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1CB4CC" w14:textId="2FD55BB2" w:rsidR="00B46AA1" w:rsidRPr="00264D21" w:rsidRDefault="00B46AA1" w:rsidP="0046055D">
      <w:pPr>
        <w:spacing w:before="100" w:beforeAutospacing="1" w:after="100" w:afterAutospacing="1"/>
        <w:jc w:val="center"/>
        <w:outlineLvl w:val="1"/>
        <w:rPr>
          <w:rFonts w:eastAsia="Times New Roman" w:cs="Times New Roman"/>
          <w:b/>
          <w:bCs/>
          <w:sz w:val="36"/>
          <w:szCs w:val="36"/>
          <w:u w:val="single"/>
          <w:lang w:bidi="he-IL"/>
        </w:rPr>
      </w:pPr>
      <w:r w:rsidRPr="00264D21">
        <w:rPr>
          <w:rFonts w:eastAsia="Times New Roman" w:cs="Times New Roman"/>
          <w:b/>
          <w:bCs/>
          <w:sz w:val="36"/>
          <w:szCs w:val="36"/>
          <w:u w:val="single"/>
          <w:lang w:bidi="he-IL"/>
        </w:rPr>
        <w:t>General Descriptions for Biblical Museum’s Exhibits</w:t>
      </w:r>
    </w:p>
    <w:p w14:paraId="2550DB0A" w14:textId="77777777" w:rsidR="00B46AA1" w:rsidRPr="00264D21" w:rsidRDefault="00B46AA1" w:rsidP="0046055D">
      <w:pPr>
        <w:spacing w:before="100" w:beforeAutospacing="1" w:after="100" w:afterAutospacing="1"/>
        <w:jc w:val="both"/>
        <w:outlineLvl w:val="1"/>
        <w:rPr>
          <w:rFonts w:eastAsia="Times New Roman" w:cs="Times New Roman"/>
          <w:b/>
          <w:bCs/>
          <w:sz w:val="36"/>
          <w:szCs w:val="36"/>
          <w:lang w:bidi="he-IL"/>
        </w:rPr>
      </w:pPr>
    </w:p>
    <w:p w14:paraId="056F3BDA" w14:textId="184722C5" w:rsidR="00C979A9" w:rsidRPr="006752EB" w:rsidRDefault="00C979A9" w:rsidP="0046055D">
      <w:pPr>
        <w:spacing w:before="100" w:beforeAutospacing="1" w:after="100" w:afterAutospacing="1"/>
        <w:jc w:val="both"/>
        <w:outlineLvl w:val="1"/>
        <w:rPr>
          <w:rFonts w:eastAsia="Times New Roman" w:cs="Times New Roman"/>
          <w:b/>
          <w:bCs/>
          <w:color w:val="FF0000"/>
          <w:sz w:val="36"/>
          <w:szCs w:val="36"/>
          <w:lang w:bidi="he-IL"/>
        </w:rPr>
      </w:pPr>
      <w:r w:rsidRPr="00264D21">
        <w:rPr>
          <w:rFonts w:eastAsia="Times New Roman" w:cs="Times New Roman"/>
          <w:b/>
          <w:bCs/>
          <w:sz w:val="36"/>
          <w:szCs w:val="36"/>
          <w:lang w:bidi="he-IL"/>
        </w:rPr>
        <w:t>The Beginning of the Bible</w:t>
      </w:r>
      <w:r w:rsidR="006752EB">
        <w:rPr>
          <w:rFonts w:eastAsia="Times New Roman" w:cs="Times New Roman"/>
          <w:b/>
          <w:bCs/>
          <w:sz w:val="36"/>
          <w:szCs w:val="36"/>
          <w:lang w:bidi="he-IL"/>
        </w:rPr>
        <w:t xml:space="preserve"> </w:t>
      </w:r>
      <w:r w:rsidR="006752EB" w:rsidRPr="006752EB">
        <w:rPr>
          <w:rFonts w:eastAsia="Times New Roman" w:cs="Times New Roman"/>
          <w:b/>
          <w:bCs/>
          <w:color w:val="FF0000"/>
          <w:sz w:val="36"/>
          <w:szCs w:val="36"/>
          <w:lang w:bidi="he-IL"/>
        </w:rPr>
        <w:t>(</w:t>
      </w:r>
      <w:r w:rsidR="00EA486D">
        <w:rPr>
          <w:rFonts w:eastAsia="Times New Roman" w:cs="Times New Roman"/>
          <w:b/>
          <w:bCs/>
          <w:color w:val="FF0000"/>
          <w:sz w:val="36"/>
          <w:szCs w:val="36"/>
          <w:lang w:bidi="he-IL"/>
        </w:rPr>
        <w:t>16</w:t>
      </w:r>
      <w:r w:rsidR="00EA486D" w:rsidRPr="00EA486D">
        <w:rPr>
          <w:rFonts w:eastAsia="Times New Roman" w:cs="Times New Roman"/>
          <w:b/>
          <w:bCs/>
          <w:color w:val="FF0000"/>
          <w:sz w:val="36"/>
          <w:szCs w:val="36"/>
          <w:vertAlign w:val="superscript"/>
          <w:lang w:bidi="he-IL"/>
        </w:rPr>
        <w:t>th</w:t>
      </w:r>
      <w:r w:rsidR="00EA486D">
        <w:rPr>
          <w:rFonts w:eastAsia="Times New Roman" w:cs="Times New Roman"/>
          <w:b/>
          <w:bCs/>
          <w:color w:val="FF0000"/>
          <w:sz w:val="36"/>
          <w:szCs w:val="36"/>
          <w:lang w:bidi="he-IL"/>
        </w:rPr>
        <w:t xml:space="preserve"> cent. </w:t>
      </w:r>
      <w:r w:rsidR="006752EB" w:rsidRPr="006752EB">
        <w:rPr>
          <w:rFonts w:eastAsia="Times New Roman" w:cs="Times New Roman"/>
          <w:b/>
          <w:bCs/>
          <w:color w:val="FF0000"/>
          <w:sz w:val="36"/>
          <w:szCs w:val="36"/>
          <w:lang w:bidi="he-IL"/>
        </w:rPr>
        <w:t>Torah Scroll</w:t>
      </w:r>
      <w:r w:rsidR="00EA486D">
        <w:rPr>
          <w:rFonts w:eastAsia="Times New Roman" w:cs="Times New Roman"/>
          <w:b/>
          <w:bCs/>
          <w:color w:val="FF0000"/>
          <w:sz w:val="36"/>
          <w:szCs w:val="36"/>
          <w:lang w:bidi="he-IL"/>
        </w:rPr>
        <w:t xml:space="preserve"> + 200 yr. old Scroll</w:t>
      </w:r>
      <w:r w:rsidR="006752EB" w:rsidRPr="006752EB">
        <w:rPr>
          <w:rFonts w:eastAsia="Times New Roman" w:cs="Times New Roman"/>
          <w:b/>
          <w:bCs/>
          <w:color w:val="FF0000"/>
          <w:sz w:val="36"/>
          <w:szCs w:val="36"/>
          <w:lang w:bidi="he-IL"/>
        </w:rPr>
        <w:t>)</w:t>
      </w:r>
    </w:p>
    <w:p w14:paraId="24E71CEF" w14:textId="3CDA298F" w:rsidR="00344EE2" w:rsidRPr="00264D21" w:rsidRDefault="00344EE2" w:rsidP="0046055D">
      <w:pPr>
        <w:spacing w:before="100" w:beforeAutospacing="1" w:after="100" w:afterAutospacing="1"/>
        <w:jc w:val="both"/>
        <w:outlineLvl w:val="1"/>
        <w:rPr>
          <w:rFonts w:eastAsia="Times New Roman" w:cs="Times New Roman"/>
          <w:sz w:val="28"/>
          <w:szCs w:val="28"/>
          <w:lang w:bidi="he-IL"/>
        </w:rPr>
      </w:pPr>
      <w:r w:rsidRPr="00264D21">
        <w:rPr>
          <w:rFonts w:eastAsia="Times New Roman" w:cs="Times New Roman"/>
          <w:sz w:val="28"/>
          <w:szCs w:val="28"/>
          <w:lang w:bidi="he-IL"/>
        </w:rPr>
        <w:t>The Bible begins as God’s Word is put in written form for mankind. This divine revelation was communicated through the Jewish People (both in the Old Testament and the New Testament). The beginning of this revelation was through Moses and its earliest form was in Hebrew, written in ink on</w:t>
      </w:r>
      <w:r w:rsidR="003F5C88" w:rsidRPr="00264D21">
        <w:rPr>
          <w:rFonts w:eastAsia="Times New Roman" w:cs="Times New Roman"/>
          <w:sz w:val="28"/>
          <w:szCs w:val="28"/>
          <w:lang w:bidi="he-IL"/>
        </w:rPr>
        <w:t xml:space="preserve"> parchment (animal skins) sheets sewed together to form a scroll</w:t>
      </w:r>
      <w:r w:rsidRPr="00264D21">
        <w:rPr>
          <w:rFonts w:eastAsia="Times New Roman" w:cs="Times New Roman"/>
          <w:sz w:val="28"/>
          <w:szCs w:val="28"/>
          <w:lang w:bidi="he-IL"/>
        </w:rPr>
        <w:t xml:space="preserve">. For this reason, the Jewish People have continued through the centuries to preserve this tradition by making new copies of the Torah (the first five books of Moses) as well as the rest of the Hebrew Bible </w:t>
      </w:r>
      <w:r w:rsidR="00571D4C" w:rsidRPr="00264D21">
        <w:rPr>
          <w:rFonts w:eastAsia="Times New Roman" w:cs="Times New Roman"/>
          <w:sz w:val="28"/>
          <w:szCs w:val="28"/>
          <w:lang w:bidi="he-IL"/>
        </w:rPr>
        <w:t>on handwritten</w:t>
      </w:r>
      <w:r w:rsidRPr="00264D21">
        <w:rPr>
          <w:rFonts w:eastAsia="Times New Roman" w:cs="Times New Roman"/>
          <w:sz w:val="28"/>
          <w:szCs w:val="28"/>
          <w:lang w:bidi="he-IL"/>
        </w:rPr>
        <w:t xml:space="preserve"> parchment scrolls. </w:t>
      </w:r>
      <w:r w:rsidR="00571D4C" w:rsidRPr="00264D21">
        <w:rPr>
          <w:rFonts w:eastAsia="Times New Roman" w:cs="Times New Roman"/>
          <w:sz w:val="28"/>
          <w:szCs w:val="28"/>
          <w:lang w:bidi="he-IL"/>
        </w:rPr>
        <w:t>Every Jewish synagogue contains such a Torah scroll. This reminds us that God has been faithful to preserve His Word for us to this day and the archaeological remains that have been discovered provide evidence of the accuracy of its history.</w:t>
      </w:r>
    </w:p>
    <w:p w14:paraId="1FD5E183" w14:textId="167D60CB" w:rsidR="00C979A9" w:rsidRPr="00264D21" w:rsidRDefault="00C979A9" w:rsidP="0046055D">
      <w:pPr>
        <w:spacing w:before="100" w:beforeAutospacing="1" w:after="100" w:afterAutospacing="1"/>
        <w:jc w:val="both"/>
        <w:outlineLvl w:val="1"/>
        <w:rPr>
          <w:rFonts w:eastAsia="Times New Roman" w:cs="Times New Roman"/>
          <w:b/>
          <w:bCs/>
          <w:sz w:val="36"/>
          <w:szCs w:val="36"/>
          <w:lang w:bidi="he-IL"/>
        </w:rPr>
      </w:pPr>
      <w:r w:rsidRPr="00264D21">
        <w:rPr>
          <w:rFonts w:eastAsia="Times New Roman" w:cs="Times New Roman"/>
          <w:b/>
          <w:bCs/>
          <w:sz w:val="36"/>
          <w:szCs w:val="36"/>
          <w:lang w:bidi="he-IL"/>
        </w:rPr>
        <w:t>Fossil Evidence for the Global Flood</w:t>
      </w:r>
      <w:r w:rsidR="006752EB">
        <w:rPr>
          <w:rFonts w:eastAsia="Times New Roman" w:cs="Times New Roman"/>
          <w:b/>
          <w:bCs/>
          <w:sz w:val="36"/>
          <w:szCs w:val="36"/>
          <w:lang w:bidi="he-IL"/>
        </w:rPr>
        <w:t xml:space="preserve"> </w:t>
      </w:r>
      <w:r w:rsidR="006752EB" w:rsidRPr="006752EB">
        <w:rPr>
          <w:rFonts w:eastAsia="Times New Roman" w:cs="Times New Roman"/>
          <w:b/>
          <w:bCs/>
          <w:color w:val="FF0000"/>
          <w:sz w:val="36"/>
          <w:szCs w:val="36"/>
          <w:lang w:bidi="he-IL"/>
        </w:rPr>
        <w:t>(Fossils)</w:t>
      </w:r>
    </w:p>
    <w:p w14:paraId="6B3911B0" w14:textId="593212F2" w:rsidR="00C979A9" w:rsidRPr="00264D21" w:rsidRDefault="00344EE2" w:rsidP="0046055D">
      <w:pPr>
        <w:spacing w:before="100" w:beforeAutospacing="1" w:after="100" w:afterAutospacing="1"/>
        <w:jc w:val="both"/>
        <w:outlineLvl w:val="1"/>
        <w:rPr>
          <w:rFonts w:eastAsia="Times New Roman" w:cs="Times New Roman"/>
          <w:lang w:bidi="he-IL"/>
        </w:rPr>
      </w:pPr>
      <w:r w:rsidRPr="00264D21">
        <w:rPr>
          <w:rFonts w:eastAsia="Times New Roman" w:cs="Times New Roman"/>
          <w:sz w:val="28"/>
          <w:szCs w:val="28"/>
          <w:lang w:bidi="he-IL"/>
        </w:rPr>
        <w:t>The stories of the Creation and Flood have been preserved in the archaeological record through various ancient Near Eastern documents written in cuneiform on clay tablets. The physical evidence of the Flood has been preserved through</w:t>
      </w:r>
      <w:r w:rsidR="00660A04">
        <w:rPr>
          <w:rFonts w:eastAsia="Times New Roman" w:cs="Times New Roman"/>
          <w:sz w:val="28"/>
          <w:szCs w:val="28"/>
          <w:lang w:bidi="he-IL"/>
        </w:rPr>
        <w:t>ou</w:t>
      </w:r>
      <w:r w:rsidRPr="00264D21">
        <w:rPr>
          <w:rFonts w:eastAsia="Times New Roman" w:cs="Times New Roman"/>
          <w:sz w:val="28"/>
          <w:szCs w:val="28"/>
          <w:lang w:bidi="he-IL"/>
        </w:rPr>
        <w:t xml:space="preserve">t </w:t>
      </w:r>
      <w:r w:rsidR="00660A04">
        <w:rPr>
          <w:rFonts w:eastAsia="Times New Roman" w:cs="Times New Roman"/>
          <w:sz w:val="28"/>
          <w:szCs w:val="28"/>
          <w:lang w:bidi="he-IL"/>
        </w:rPr>
        <w:t>t</w:t>
      </w:r>
      <w:r w:rsidRPr="00264D21">
        <w:rPr>
          <w:rFonts w:eastAsia="Times New Roman" w:cs="Times New Roman"/>
          <w:sz w:val="28"/>
          <w:szCs w:val="28"/>
          <w:lang w:bidi="he-IL"/>
        </w:rPr>
        <w:t>he fossil record, particularly in fossils whose formation can only be explained by a rapid process of fossilization (such as that created by a flood). Included are fossils from both the U.S., Israel, Jordan, Mexico, Germany, and Haiti, demonstrating the global scope of the biblical Flood.</w:t>
      </w:r>
    </w:p>
    <w:p w14:paraId="504937D8" w14:textId="1E511FD8" w:rsidR="00C979A9" w:rsidRPr="00264D21" w:rsidRDefault="00C979A9" w:rsidP="0046055D">
      <w:pPr>
        <w:spacing w:before="100" w:beforeAutospacing="1" w:after="100" w:afterAutospacing="1"/>
        <w:jc w:val="both"/>
        <w:outlineLvl w:val="1"/>
        <w:rPr>
          <w:rFonts w:eastAsia="Times New Roman" w:cs="Times New Roman"/>
          <w:b/>
          <w:bCs/>
          <w:sz w:val="36"/>
          <w:szCs w:val="36"/>
          <w:lang w:bidi="he-IL"/>
        </w:rPr>
      </w:pPr>
      <w:r w:rsidRPr="00264D21">
        <w:rPr>
          <w:rFonts w:eastAsia="Times New Roman" w:cs="Times New Roman"/>
          <w:b/>
          <w:bCs/>
          <w:sz w:val="36"/>
          <w:szCs w:val="36"/>
          <w:lang w:bidi="he-IL"/>
        </w:rPr>
        <w:t>Before Israel (4,300 - 2,100 BC)</w:t>
      </w:r>
      <w:r w:rsidR="006752EB">
        <w:rPr>
          <w:rFonts w:eastAsia="Times New Roman" w:cs="Times New Roman"/>
          <w:b/>
          <w:bCs/>
          <w:sz w:val="36"/>
          <w:szCs w:val="36"/>
          <w:lang w:bidi="he-IL"/>
        </w:rPr>
        <w:t xml:space="preserve"> </w:t>
      </w:r>
      <w:r w:rsidR="006752EB" w:rsidRPr="006752EB">
        <w:rPr>
          <w:rFonts w:eastAsia="Times New Roman" w:cs="Times New Roman"/>
          <w:b/>
          <w:bCs/>
          <w:color w:val="FF0000"/>
          <w:sz w:val="36"/>
          <w:szCs w:val="36"/>
          <w:lang w:bidi="he-IL"/>
        </w:rPr>
        <w:t>(Chalcolithic</w:t>
      </w:r>
      <w:r w:rsidR="00F56D17">
        <w:rPr>
          <w:rFonts w:eastAsia="Times New Roman" w:cs="Times New Roman"/>
          <w:b/>
          <w:bCs/>
          <w:color w:val="FF0000"/>
          <w:sz w:val="36"/>
          <w:szCs w:val="36"/>
          <w:lang w:bidi="he-IL"/>
        </w:rPr>
        <w:t>/Early Bronze</w:t>
      </w:r>
      <w:r w:rsidR="006752EB" w:rsidRPr="006752EB">
        <w:rPr>
          <w:rFonts w:eastAsia="Times New Roman" w:cs="Times New Roman"/>
          <w:b/>
          <w:bCs/>
          <w:color w:val="FF0000"/>
          <w:sz w:val="36"/>
          <w:szCs w:val="36"/>
          <w:lang w:bidi="he-IL"/>
        </w:rPr>
        <w:t>)</w:t>
      </w:r>
    </w:p>
    <w:p w14:paraId="23F02CCB" w14:textId="19F679B0" w:rsidR="00C979A9" w:rsidRPr="00264D21" w:rsidRDefault="00850999" w:rsidP="005B15C9">
      <w:pPr>
        <w:spacing w:before="100" w:beforeAutospacing="1" w:after="100" w:afterAutospacing="1"/>
        <w:jc w:val="both"/>
        <w:outlineLvl w:val="1"/>
        <w:rPr>
          <w:rFonts w:eastAsia="Times New Roman" w:cs="Times New Roman"/>
          <w:sz w:val="28"/>
          <w:szCs w:val="28"/>
          <w:lang w:bidi="he-IL"/>
        </w:rPr>
      </w:pPr>
      <w:r w:rsidRPr="00264D21">
        <w:rPr>
          <w:rFonts w:eastAsia="Times New Roman" w:cs="Times New Roman"/>
          <w:sz w:val="28"/>
          <w:szCs w:val="28"/>
          <w:lang w:bidi="he-IL"/>
        </w:rPr>
        <w:t xml:space="preserve">After the Flood, those that were preserved on the Ark began to multiply and in time new civilizations were founded. This period represents the great empires of Sumer, Akkad, Babylon, Egypt and Canaan that dominated the ancient Near East before the time of the Israelites. The archaeological periods that represent this time are the Chalcolithic and Early Bronze ages and the artifacts on exhibit are from these time periods when pottery was made largely without the use of a wheel and often </w:t>
      </w:r>
      <w:r w:rsidRPr="00264D21">
        <w:rPr>
          <w:rFonts w:eastAsia="Times New Roman" w:cs="Times New Roman"/>
          <w:sz w:val="28"/>
          <w:szCs w:val="28"/>
          <w:lang w:bidi="he-IL"/>
        </w:rPr>
        <w:lastRenderedPageBreak/>
        <w:t>decorated with stripes or geometric designs or a burnished red slip.</w:t>
      </w:r>
      <w:r w:rsidR="00F56D17">
        <w:rPr>
          <w:rFonts w:eastAsia="Times New Roman" w:cs="Times New Roman"/>
          <w:sz w:val="28"/>
          <w:szCs w:val="28"/>
          <w:lang w:bidi="he-IL"/>
        </w:rPr>
        <w:t xml:space="preserve"> On display is a wide variety of vessel</w:t>
      </w:r>
      <w:r w:rsidR="005B15C9">
        <w:rPr>
          <w:rFonts w:eastAsia="Times New Roman" w:cs="Times New Roman"/>
          <w:sz w:val="28"/>
          <w:szCs w:val="28"/>
          <w:lang w:bidi="he-IL"/>
        </w:rPr>
        <w:t>s used in daily life while larger ledge-handled jars from the Early Bronze age are exhibited in separate cases throughout the museum.</w:t>
      </w:r>
    </w:p>
    <w:p w14:paraId="1121B281" w14:textId="5614C348" w:rsidR="00C979A9" w:rsidRPr="006752EB" w:rsidRDefault="00C979A9" w:rsidP="0046055D">
      <w:pPr>
        <w:spacing w:before="100" w:beforeAutospacing="1" w:after="100" w:afterAutospacing="1"/>
        <w:jc w:val="both"/>
        <w:outlineLvl w:val="1"/>
        <w:rPr>
          <w:rFonts w:eastAsia="Times New Roman" w:cs="Times New Roman"/>
          <w:b/>
          <w:bCs/>
          <w:color w:val="FF0000"/>
          <w:sz w:val="36"/>
          <w:szCs w:val="36"/>
          <w:lang w:bidi="he-IL"/>
        </w:rPr>
      </w:pPr>
      <w:r w:rsidRPr="00264D21">
        <w:rPr>
          <w:rFonts w:eastAsia="Times New Roman" w:cs="Times New Roman"/>
          <w:b/>
          <w:bCs/>
          <w:sz w:val="36"/>
          <w:szCs w:val="36"/>
          <w:lang w:bidi="he-IL"/>
        </w:rPr>
        <w:t>Beginning Israel (2,100 -1,550 BC)</w:t>
      </w:r>
      <w:r w:rsidR="006752EB">
        <w:rPr>
          <w:rFonts w:eastAsia="Times New Roman" w:cs="Times New Roman"/>
          <w:b/>
          <w:bCs/>
          <w:sz w:val="36"/>
          <w:szCs w:val="36"/>
          <w:lang w:bidi="he-IL"/>
        </w:rPr>
        <w:t xml:space="preserve"> </w:t>
      </w:r>
      <w:r w:rsidR="006752EB" w:rsidRPr="006752EB">
        <w:rPr>
          <w:rFonts w:eastAsia="Times New Roman" w:cs="Times New Roman"/>
          <w:b/>
          <w:bCs/>
          <w:color w:val="FF0000"/>
          <w:sz w:val="36"/>
          <w:szCs w:val="36"/>
          <w:lang w:bidi="he-IL"/>
        </w:rPr>
        <w:t>(</w:t>
      </w:r>
      <w:r w:rsidR="002D5508">
        <w:rPr>
          <w:rFonts w:eastAsia="Times New Roman" w:cs="Times New Roman"/>
          <w:b/>
          <w:bCs/>
          <w:color w:val="FF0000"/>
          <w:sz w:val="36"/>
          <w:szCs w:val="36"/>
          <w:lang w:bidi="he-IL"/>
        </w:rPr>
        <w:t>Abraham-</w:t>
      </w:r>
      <w:r w:rsidR="006752EB" w:rsidRPr="006752EB">
        <w:rPr>
          <w:rFonts w:eastAsia="Times New Roman" w:cs="Times New Roman"/>
          <w:b/>
          <w:bCs/>
          <w:color w:val="FF0000"/>
          <w:sz w:val="36"/>
          <w:szCs w:val="36"/>
          <w:lang w:bidi="he-IL"/>
        </w:rPr>
        <w:t>Moses)</w:t>
      </w:r>
    </w:p>
    <w:p w14:paraId="5A361990" w14:textId="5B340656" w:rsidR="00850999" w:rsidRPr="00264D21" w:rsidRDefault="00850999" w:rsidP="00EC076C">
      <w:pPr>
        <w:spacing w:before="100" w:beforeAutospacing="1" w:after="100" w:afterAutospacing="1"/>
        <w:jc w:val="both"/>
        <w:outlineLvl w:val="1"/>
        <w:rPr>
          <w:rFonts w:eastAsia="Times New Roman" w:cs="Times New Roman"/>
          <w:sz w:val="28"/>
          <w:szCs w:val="28"/>
          <w:lang w:bidi="he-IL"/>
        </w:rPr>
      </w:pPr>
      <w:r w:rsidRPr="00264D21">
        <w:rPr>
          <w:rFonts w:eastAsia="Times New Roman" w:cs="Times New Roman"/>
          <w:sz w:val="28"/>
          <w:szCs w:val="28"/>
          <w:lang w:bidi="he-IL"/>
        </w:rPr>
        <w:t>Israel’s beginning is with God’s promise to the Patriarch Abraham to make him a great nation</w:t>
      </w:r>
      <w:r w:rsidR="0063496C" w:rsidRPr="00264D21">
        <w:rPr>
          <w:rFonts w:eastAsia="Times New Roman" w:cs="Times New Roman"/>
          <w:sz w:val="28"/>
          <w:szCs w:val="28"/>
          <w:lang w:bidi="he-IL"/>
        </w:rPr>
        <w:t xml:space="preserve"> </w:t>
      </w:r>
      <w:r w:rsidRPr="00264D21">
        <w:rPr>
          <w:rFonts w:eastAsia="Times New Roman" w:cs="Times New Roman"/>
          <w:sz w:val="28"/>
          <w:szCs w:val="28"/>
          <w:lang w:bidi="he-IL"/>
        </w:rPr>
        <w:t>and through his people bless the rest of the world (Gen. 12:</w:t>
      </w:r>
      <w:r w:rsidR="0063496C" w:rsidRPr="00264D21">
        <w:rPr>
          <w:rFonts w:eastAsia="Times New Roman" w:cs="Times New Roman"/>
          <w:sz w:val="28"/>
          <w:szCs w:val="28"/>
          <w:lang w:bidi="he-IL"/>
        </w:rPr>
        <w:t>1-</w:t>
      </w:r>
      <w:r w:rsidRPr="00264D21">
        <w:rPr>
          <w:rFonts w:eastAsia="Times New Roman" w:cs="Times New Roman"/>
          <w:sz w:val="28"/>
          <w:szCs w:val="28"/>
          <w:lang w:bidi="he-IL"/>
        </w:rPr>
        <w:t>3)</w:t>
      </w:r>
      <w:r w:rsidR="0063496C" w:rsidRPr="00264D21">
        <w:rPr>
          <w:rFonts w:eastAsia="Times New Roman" w:cs="Times New Roman"/>
          <w:sz w:val="28"/>
          <w:szCs w:val="28"/>
          <w:lang w:bidi="he-IL"/>
        </w:rPr>
        <w:t>. The archaeological period of the Patriarchs (Abraham, Isaac, Jacob, and Joseph) is know</w:t>
      </w:r>
      <w:r w:rsidR="002D5508">
        <w:rPr>
          <w:rFonts w:eastAsia="Times New Roman" w:cs="Times New Roman"/>
          <w:sz w:val="28"/>
          <w:szCs w:val="28"/>
          <w:lang w:bidi="he-IL"/>
        </w:rPr>
        <w:t>n</w:t>
      </w:r>
      <w:r w:rsidR="0063496C" w:rsidRPr="00264D21">
        <w:rPr>
          <w:rFonts w:eastAsia="Times New Roman" w:cs="Times New Roman"/>
          <w:sz w:val="28"/>
          <w:szCs w:val="28"/>
          <w:lang w:bidi="he-IL"/>
        </w:rPr>
        <w:t xml:space="preserve"> as the </w:t>
      </w:r>
      <w:r w:rsidR="00183982" w:rsidRPr="00264D21">
        <w:rPr>
          <w:rFonts w:eastAsia="Times New Roman" w:cs="Times New Roman"/>
          <w:sz w:val="28"/>
          <w:szCs w:val="28"/>
          <w:lang w:bidi="he-IL"/>
        </w:rPr>
        <w:t>Middle</w:t>
      </w:r>
      <w:r w:rsidR="0063496C" w:rsidRPr="00264D21">
        <w:rPr>
          <w:rFonts w:eastAsia="Times New Roman" w:cs="Times New Roman"/>
          <w:sz w:val="28"/>
          <w:szCs w:val="28"/>
          <w:lang w:bidi="he-IL"/>
        </w:rPr>
        <w:t xml:space="preserve"> Bronze age. Its location was the Land of Canaan and the pottery and artifacts on exhibit are Canaanite in origin and represent the culture of the people the Patriarchs lived among during their early history.</w:t>
      </w:r>
      <w:r w:rsidR="00183982">
        <w:rPr>
          <w:rFonts w:eastAsia="Times New Roman" w:cs="Times New Roman"/>
          <w:sz w:val="28"/>
          <w:szCs w:val="28"/>
          <w:lang w:bidi="he-IL"/>
        </w:rPr>
        <w:t xml:space="preserve"> </w:t>
      </w:r>
      <w:r w:rsidR="00183982" w:rsidRPr="00264D21">
        <w:rPr>
          <w:rFonts w:eastAsia="Times New Roman" w:cs="Times New Roman"/>
          <w:sz w:val="28"/>
          <w:szCs w:val="28"/>
          <w:lang w:bidi="he-IL"/>
        </w:rPr>
        <w:t xml:space="preserve">During the end of the Middle Bronze the Jewish People were living in Egypt. With the Exodus from Egypt (ca. 1446 BC), the People of Israel returned to the Land of Canaan (now called the Land of Israel). </w:t>
      </w:r>
      <w:r w:rsidR="0063496C" w:rsidRPr="00264D21">
        <w:rPr>
          <w:rFonts w:eastAsia="Times New Roman" w:cs="Times New Roman"/>
          <w:sz w:val="28"/>
          <w:szCs w:val="28"/>
          <w:lang w:bidi="he-IL"/>
        </w:rPr>
        <w:t xml:space="preserve"> </w:t>
      </w:r>
      <w:r w:rsidR="00183982" w:rsidRPr="00264D21">
        <w:rPr>
          <w:rFonts w:eastAsia="Times New Roman" w:cs="Times New Roman"/>
          <w:sz w:val="28"/>
          <w:szCs w:val="28"/>
          <w:lang w:bidi="he-IL"/>
        </w:rPr>
        <w:t>The exhibit features</w:t>
      </w:r>
      <w:r w:rsidR="002D5508">
        <w:rPr>
          <w:rFonts w:eastAsia="Times New Roman" w:cs="Times New Roman"/>
          <w:sz w:val="28"/>
          <w:szCs w:val="28"/>
          <w:lang w:bidi="he-IL"/>
        </w:rPr>
        <w:t xml:space="preserve"> pottery and cosmetic items from the time of the Patriarchs and</w:t>
      </w:r>
      <w:r w:rsidR="00EC076C">
        <w:rPr>
          <w:rFonts w:eastAsia="Times New Roman" w:cs="Times New Roman"/>
          <w:sz w:val="28"/>
          <w:szCs w:val="28"/>
          <w:lang w:bidi="he-IL"/>
        </w:rPr>
        <w:t xml:space="preserve"> an</w:t>
      </w:r>
      <w:r w:rsidR="00183982" w:rsidRPr="00264D21">
        <w:rPr>
          <w:rFonts w:eastAsia="Times New Roman" w:cs="Times New Roman"/>
          <w:sz w:val="28"/>
          <w:szCs w:val="28"/>
          <w:lang w:bidi="he-IL"/>
        </w:rPr>
        <w:t xml:space="preserve"> Egyptian reed basket from the time of Moses, Egyptian scarabs with the names of pharaohs possibly associated with Moses, Egyptian pottery and funeral items</w:t>
      </w:r>
      <w:r w:rsidR="00EC076C">
        <w:rPr>
          <w:rFonts w:eastAsia="Times New Roman" w:cs="Times New Roman"/>
          <w:sz w:val="28"/>
          <w:szCs w:val="28"/>
          <w:lang w:bidi="he-IL"/>
        </w:rPr>
        <w:t>.</w:t>
      </w:r>
    </w:p>
    <w:p w14:paraId="5C5ABC48" w14:textId="74AD9DA4" w:rsidR="00C979A9" w:rsidRPr="00264D21" w:rsidRDefault="00C979A9" w:rsidP="005654BB">
      <w:pPr>
        <w:spacing w:before="100" w:beforeAutospacing="1" w:after="100" w:afterAutospacing="1"/>
        <w:jc w:val="both"/>
        <w:outlineLvl w:val="1"/>
        <w:rPr>
          <w:rFonts w:eastAsia="Times New Roman" w:cs="Times New Roman"/>
          <w:b/>
          <w:bCs/>
          <w:sz w:val="36"/>
          <w:szCs w:val="36"/>
          <w:lang w:bidi="he-IL"/>
        </w:rPr>
      </w:pPr>
      <w:r w:rsidRPr="00264D21">
        <w:rPr>
          <w:rFonts w:eastAsia="Times New Roman" w:cs="Times New Roman"/>
          <w:b/>
          <w:bCs/>
          <w:sz w:val="36"/>
          <w:szCs w:val="36"/>
          <w:lang w:bidi="he-IL"/>
        </w:rPr>
        <w:t>Israel in the Land (1,</w:t>
      </w:r>
      <w:r w:rsidR="005654BB">
        <w:rPr>
          <w:rFonts w:eastAsia="Times New Roman" w:cs="Times New Roman"/>
          <w:b/>
          <w:bCs/>
          <w:sz w:val="36"/>
          <w:szCs w:val="36"/>
          <w:lang w:bidi="he-IL"/>
        </w:rPr>
        <w:t>400-586</w:t>
      </w:r>
      <w:r w:rsidRPr="00264D21">
        <w:rPr>
          <w:rFonts w:eastAsia="Times New Roman" w:cs="Times New Roman"/>
          <w:b/>
          <w:bCs/>
          <w:sz w:val="36"/>
          <w:szCs w:val="36"/>
          <w:lang w:bidi="he-IL"/>
        </w:rPr>
        <w:t xml:space="preserve"> BC)</w:t>
      </w:r>
      <w:r w:rsidR="006752EB">
        <w:rPr>
          <w:rFonts w:eastAsia="Times New Roman" w:cs="Times New Roman"/>
          <w:b/>
          <w:bCs/>
          <w:sz w:val="36"/>
          <w:szCs w:val="36"/>
          <w:lang w:bidi="he-IL"/>
        </w:rPr>
        <w:t xml:space="preserve"> </w:t>
      </w:r>
      <w:r w:rsidR="006752EB" w:rsidRPr="006752EB">
        <w:rPr>
          <w:rFonts w:eastAsia="Times New Roman" w:cs="Times New Roman"/>
          <w:b/>
          <w:bCs/>
          <w:color w:val="FF0000"/>
          <w:sz w:val="36"/>
          <w:szCs w:val="36"/>
          <w:lang w:bidi="he-IL"/>
        </w:rPr>
        <w:t>(Joshua</w:t>
      </w:r>
      <w:r w:rsidR="002D5508">
        <w:rPr>
          <w:rFonts w:eastAsia="Times New Roman" w:cs="Times New Roman"/>
          <w:b/>
          <w:bCs/>
          <w:color w:val="FF0000"/>
          <w:sz w:val="36"/>
          <w:szCs w:val="36"/>
          <w:lang w:bidi="he-IL"/>
        </w:rPr>
        <w:t>-</w:t>
      </w:r>
      <w:r w:rsidR="005654BB">
        <w:rPr>
          <w:rFonts w:eastAsia="Times New Roman" w:cs="Times New Roman"/>
          <w:b/>
          <w:bCs/>
          <w:color w:val="FF0000"/>
          <w:sz w:val="36"/>
          <w:szCs w:val="36"/>
          <w:lang w:bidi="he-IL"/>
        </w:rPr>
        <w:t>Monarchy</w:t>
      </w:r>
      <w:r w:rsidR="006752EB" w:rsidRPr="006752EB">
        <w:rPr>
          <w:rFonts w:eastAsia="Times New Roman" w:cs="Times New Roman"/>
          <w:b/>
          <w:bCs/>
          <w:color w:val="FF0000"/>
          <w:sz w:val="36"/>
          <w:szCs w:val="36"/>
          <w:lang w:bidi="he-IL"/>
        </w:rPr>
        <w:t>)</w:t>
      </w:r>
    </w:p>
    <w:p w14:paraId="1FF5ED86" w14:textId="7E4FD1F8" w:rsidR="00C979A9" w:rsidRPr="00264D21" w:rsidRDefault="00183982" w:rsidP="005654BB">
      <w:pPr>
        <w:spacing w:before="100" w:beforeAutospacing="1" w:after="100" w:afterAutospacing="1"/>
        <w:jc w:val="both"/>
        <w:outlineLvl w:val="1"/>
        <w:rPr>
          <w:rFonts w:eastAsia="Times New Roman" w:cs="Times New Roman"/>
          <w:sz w:val="28"/>
          <w:szCs w:val="28"/>
          <w:lang w:bidi="he-IL"/>
        </w:rPr>
      </w:pPr>
      <w:bookmarkStart w:id="0" w:name="_GoBack"/>
      <w:r>
        <w:rPr>
          <w:rFonts w:eastAsia="Times New Roman" w:cs="Times New Roman"/>
          <w:sz w:val="28"/>
          <w:szCs w:val="28"/>
          <w:lang w:bidi="he-IL"/>
        </w:rPr>
        <w:t xml:space="preserve">The conquest of the Land started </w:t>
      </w:r>
      <w:r w:rsidR="002C769F" w:rsidRPr="00264D21">
        <w:rPr>
          <w:rFonts w:eastAsia="Times New Roman" w:cs="Times New Roman"/>
          <w:sz w:val="28"/>
          <w:szCs w:val="28"/>
          <w:lang w:bidi="he-IL"/>
        </w:rPr>
        <w:t xml:space="preserve">at Jericho </w:t>
      </w:r>
      <w:r>
        <w:rPr>
          <w:rFonts w:eastAsia="Times New Roman" w:cs="Times New Roman"/>
          <w:sz w:val="28"/>
          <w:szCs w:val="28"/>
          <w:lang w:bidi="he-IL"/>
        </w:rPr>
        <w:t>(</w:t>
      </w:r>
      <w:r w:rsidR="00836D2E" w:rsidRPr="00264D21">
        <w:rPr>
          <w:rFonts w:eastAsia="Times New Roman" w:cs="Times New Roman"/>
          <w:sz w:val="28"/>
          <w:szCs w:val="28"/>
          <w:lang w:bidi="he-IL"/>
        </w:rPr>
        <w:t>ca. 1406 BC)</w:t>
      </w:r>
      <w:r w:rsidR="002C769F" w:rsidRPr="00264D21">
        <w:rPr>
          <w:rFonts w:eastAsia="Times New Roman" w:cs="Times New Roman"/>
          <w:sz w:val="28"/>
          <w:szCs w:val="28"/>
          <w:lang w:bidi="he-IL"/>
        </w:rPr>
        <w:t xml:space="preserve"> and </w:t>
      </w:r>
      <w:r>
        <w:rPr>
          <w:rFonts w:eastAsia="Times New Roman" w:cs="Times New Roman"/>
          <w:sz w:val="28"/>
          <w:szCs w:val="28"/>
          <w:lang w:bidi="he-IL"/>
        </w:rPr>
        <w:t xml:space="preserve">continued with the </w:t>
      </w:r>
      <w:r w:rsidR="002C769F" w:rsidRPr="00264D21">
        <w:rPr>
          <w:rFonts w:eastAsia="Times New Roman" w:cs="Times New Roman"/>
          <w:sz w:val="28"/>
          <w:szCs w:val="28"/>
          <w:lang w:bidi="he-IL"/>
        </w:rPr>
        <w:t>settlement</w:t>
      </w:r>
      <w:r>
        <w:rPr>
          <w:rFonts w:eastAsia="Times New Roman" w:cs="Times New Roman"/>
          <w:sz w:val="28"/>
          <w:szCs w:val="28"/>
          <w:lang w:bidi="he-IL"/>
        </w:rPr>
        <w:t xml:space="preserve"> (t</w:t>
      </w:r>
      <w:r w:rsidR="00836D2E" w:rsidRPr="00264D21">
        <w:rPr>
          <w:rFonts w:eastAsia="Times New Roman" w:cs="Times New Roman"/>
          <w:sz w:val="28"/>
          <w:szCs w:val="28"/>
          <w:lang w:bidi="he-IL"/>
        </w:rPr>
        <w:t xml:space="preserve">he </w:t>
      </w:r>
      <w:r w:rsidR="005654BB">
        <w:rPr>
          <w:rFonts w:eastAsia="Times New Roman" w:cs="Times New Roman"/>
          <w:sz w:val="28"/>
          <w:szCs w:val="28"/>
          <w:lang w:bidi="he-IL"/>
        </w:rPr>
        <w:t>Late Bronze age) and the establishment of the Israelite Monarchy with Kings David and Solomon (the Iron Age).</w:t>
      </w:r>
      <w:r w:rsidR="00836D2E" w:rsidRPr="00264D21">
        <w:rPr>
          <w:rFonts w:eastAsia="Times New Roman" w:cs="Times New Roman"/>
          <w:sz w:val="28"/>
          <w:szCs w:val="28"/>
          <w:lang w:bidi="he-IL"/>
        </w:rPr>
        <w:t xml:space="preserve"> The pottery is similar to that of the Canaanites (among whom they lived) but with the distinction of being more plain and unadorned, primarily because of the biblical prohibition against depicting</w:t>
      </w:r>
      <w:r w:rsidR="002C769F" w:rsidRPr="00264D21">
        <w:rPr>
          <w:rFonts w:eastAsia="Times New Roman" w:cs="Times New Roman"/>
          <w:sz w:val="28"/>
          <w:szCs w:val="28"/>
          <w:lang w:bidi="he-IL"/>
        </w:rPr>
        <w:t xml:space="preserve"> the likeness of</w:t>
      </w:r>
      <w:r w:rsidR="00836D2E" w:rsidRPr="00264D21">
        <w:rPr>
          <w:rFonts w:eastAsia="Times New Roman" w:cs="Times New Roman"/>
          <w:sz w:val="28"/>
          <w:szCs w:val="28"/>
          <w:lang w:bidi="he-IL"/>
        </w:rPr>
        <w:t xml:space="preserve"> created </w:t>
      </w:r>
      <w:r w:rsidR="002C769F" w:rsidRPr="00264D21">
        <w:rPr>
          <w:rFonts w:eastAsia="Times New Roman" w:cs="Times New Roman"/>
          <w:sz w:val="28"/>
          <w:szCs w:val="28"/>
          <w:lang w:bidi="he-IL"/>
        </w:rPr>
        <w:t>things</w:t>
      </w:r>
      <w:r w:rsidR="00836D2E" w:rsidRPr="00264D21">
        <w:rPr>
          <w:rFonts w:eastAsia="Times New Roman" w:cs="Times New Roman"/>
          <w:sz w:val="28"/>
          <w:szCs w:val="28"/>
          <w:lang w:bidi="he-IL"/>
        </w:rPr>
        <w:t xml:space="preserve"> (Ex. </w:t>
      </w:r>
      <w:r w:rsidR="002C769F" w:rsidRPr="00264D21">
        <w:rPr>
          <w:rFonts w:eastAsia="Times New Roman" w:cs="Times New Roman"/>
          <w:sz w:val="28"/>
          <w:szCs w:val="28"/>
          <w:lang w:bidi="he-IL"/>
        </w:rPr>
        <w:t xml:space="preserve">20:4). </w:t>
      </w:r>
      <w:r w:rsidR="005B15CB" w:rsidRPr="00264D21">
        <w:rPr>
          <w:rFonts w:eastAsia="Times New Roman" w:cs="Times New Roman"/>
          <w:sz w:val="28"/>
          <w:szCs w:val="28"/>
          <w:lang w:bidi="he-IL"/>
        </w:rPr>
        <w:t>The exhibit features</w:t>
      </w:r>
      <w:r w:rsidR="00B21EBF" w:rsidRPr="00264D21">
        <w:rPr>
          <w:rFonts w:eastAsia="Times New Roman" w:cs="Times New Roman"/>
          <w:sz w:val="28"/>
          <w:szCs w:val="28"/>
          <w:lang w:bidi="he-IL"/>
        </w:rPr>
        <w:t xml:space="preserve"> </w:t>
      </w:r>
      <w:r w:rsidR="002D5508" w:rsidRPr="00264D21">
        <w:rPr>
          <w:rFonts w:eastAsia="Times New Roman" w:cs="Times New Roman"/>
          <w:sz w:val="28"/>
          <w:szCs w:val="28"/>
          <w:lang w:bidi="he-IL"/>
        </w:rPr>
        <w:t>bricks from the Middle Bronze age walls of Jeri</w:t>
      </w:r>
      <w:r w:rsidR="005654BB">
        <w:rPr>
          <w:rFonts w:eastAsia="Times New Roman" w:cs="Times New Roman"/>
          <w:sz w:val="28"/>
          <w:szCs w:val="28"/>
          <w:lang w:bidi="he-IL"/>
        </w:rPr>
        <w:t xml:space="preserve">cho, </w:t>
      </w:r>
      <w:r w:rsidR="005B15CB" w:rsidRPr="00264D21">
        <w:rPr>
          <w:rFonts w:eastAsia="Times New Roman" w:cs="Times New Roman"/>
          <w:sz w:val="28"/>
          <w:szCs w:val="28"/>
          <w:lang w:bidi="he-IL"/>
        </w:rPr>
        <w:t>e</w:t>
      </w:r>
      <w:r w:rsidR="005654BB">
        <w:rPr>
          <w:rFonts w:eastAsia="Times New Roman" w:cs="Times New Roman"/>
          <w:sz w:val="28"/>
          <w:szCs w:val="28"/>
          <w:lang w:bidi="he-IL"/>
        </w:rPr>
        <w:t>xamples of Israelite pottery from the Late Bronze and a collection of various pottery styles from the Iron Age (the time during which most of the Old Testament was written).</w:t>
      </w:r>
      <w:bookmarkEnd w:id="0"/>
    </w:p>
    <w:p w14:paraId="534A98B2" w14:textId="57371127" w:rsidR="00C979A9" w:rsidRPr="00264D21" w:rsidRDefault="00C979A9" w:rsidP="0046055D">
      <w:pPr>
        <w:spacing w:before="100" w:beforeAutospacing="1" w:after="100" w:afterAutospacing="1"/>
        <w:jc w:val="both"/>
        <w:outlineLvl w:val="1"/>
        <w:rPr>
          <w:rFonts w:eastAsia="Times New Roman" w:cs="Times New Roman"/>
          <w:b/>
          <w:bCs/>
          <w:sz w:val="36"/>
          <w:szCs w:val="36"/>
          <w:lang w:bidi="he-IL"/>
        </w:rPr>
      </w:pPr>
      <w:r w:rsidRPr="00264D21">
        <w:rPr>
          <w:rFonts w:eastAsia="Times New Roman" w:cs="Times New Roman"/>
          <w:b/>
          <w:bCs/>
          <w:sz w:val="36"/>
          <w:szCs w:val="36"/>
          <w:lang w:bidi="he-IL"/>
        </w:rPr>
        <w:t xml:space="preserve">Oil Lamps from the </w:t>
      </w:r>
      <w:r w:rsidR="00A0322B" w:rsidRPr="00264D21">
        <w:rPr>
          <w:rFonts w:eastAsia="Times New Roman" w:cs="Times New Roman"/>
          <w:b/>
          <w:bCs/>
          <w:sz w:val="36"/>
          <w:szCs w:val="36"/>
          <w:lang w:bidi="he-IL"/>
        </w:rPr>
        <w:t>times of the Bible (3,500</w:t>
      </w:r>
      <w:r w:rsidR="005654BB">
        <w:rPr>
          <w:rFonts w:eastAsia="Times New Roman" w:cs="Times New Roman"/>
          <w:b/>
          <w:bCs/>
          <w:sz w:val="36"/>
          <w:szCs w:val="36"/>
          <w:lang w:bidi="he-IL"/>
        </w:rPr>
        <w:t xml:space="preserve"> BC</w:t>
      </w:r>
      <w:r w:rsidRPr="00264D21">
        <w:rPr>
          <w:rFonts w:eastAsia="Times New Roman" w:cs="Times New Roman"/>
          <w:b/>
          <w:bCs/>
          <w:sz w:val="36"/>
          <w:szCs w:val="36"/>
          <w:lang w:bidi="he-IL"/>
        </w:rPr>
        <w:t xml:space="preserve"> - AD 600)</w:t>
      </w:r>
    </w:p>
    <w:p w14:paraId="6FD0CCE3" w14:textId="007030E8" w:rsidR="00C979A9" w:rsidRPr="00264D21" w:rsidRDefault="001375B0" w:rsidP="00127B15">
      <w:pPr>
        <w:spacing w:before="100" w:beforeAutospacing="1" w:after="100" w:afterAutospacing="1"/>
        <w:jc w:val="both"/>
        <w:outlineLvl w:val="1"/>
        <w:rPr>
          <w:rFonts w:eastAsia="Times New Roman" w:cs="Times New Roman"/>
          <w:sz w:val="28"/>
          <w:szCs w:val="28"/>
          <w:lang w:bidi="he-IL"/>
        </w:rPr>
      </w:pPr>
      <w:r w:rsidRPr="00264D21">
        <w:rPr>
          <w:rFonts w:eastAsia="Times New Roman" w:cs="Times New Roman"/>
          <w:sz w:val="28"/>
          <w:szCs w:val="28"/>
          <w:lang w:bidi="he-IL"/>
        </w:rPr>
        <w:t xml:space="preserve">In the world of the Bible </w:t>
      </w:r>
      <w:r w:rsidR="00431D5B" w:rsidRPr="00264D21">
        <w:rPr>
          <w:rFonts w:eastAsia="Times New Roman" w:cs="Times New Roman"/>
          <w:sz w:val="28"/>
          <w:szCs w:val="28"/>
          <w:lang w:bidi="he-IL"/>
        </w:rPr>
        <w:t xml:space="preserve">homes were lit by oil lamps. </w:t>
      </w:r>
      <w:r w:rsidR="00D929B7" w:rsidRPr="00264D21">
        <w:rPr>
          <w:rFonts w:eastAsia="Times New Roman" w:cs="Times New Roman"/>
          <w:sz w:val="28"/>
          <w:szCs w:val="28"/>
          <w:lang w:bidi="he-IL"/>
        </w:rPr>
        <w:t>In the Early Bronze Age these took the early form of a bowl filled with olive oil with a wick laid on the side of the rim</w:t>
      </w:r>
      <w:r w:rsidR="00A0322B" w:rsidRPr="00264D21">
        <w:rPr>
          <w:rFonts w:eastAsia="Times New Roman" w:cs="Times New Roman"/>
          <w:sz w:val="28"/>
          <w:szCs w:val="28"/>
          <w:lang w:bidi="he-IL"/>
        </w:rPr>
        <w:t xml:space="preserve"> and then developed by the Middle Bronze Age to the form of a pinched bowl and then in the Late Bronze-Iron Ages to the form of a saucer with a pi</w:t>
      </w:r>
      <w:r w:rsidR="005654BB">
        <w:rPr>
          <w:rFonts w:eastAsia="Times New Roman" w:cs="Times New Roman"/>
          <w:sz w:val="28"/>
          <w:szCs w:val="28"/>
          <w:lang w:bidi="he-IL"/>
        </w:rPr>
        <w:t>n</w:t>
      </w:r>
      <w:r w:rsidR="00A0322B" w:rsidRPr="00264D21">
        <w:rPr>
          <w:rFonts w:eastAsia="Times New Roman" w:cs="Times New Roman"/>
          <w:sz w:val="28"/>
          <w:szCs w:val="28"/>
          <w:lang w:bidi="he-IL"/>
        </w:rPr>
        <w:t xml:space="preserve">ched part to hold the wick (whether single or multiple). King David made an analogy to God’s Word with this kind of oil </w:t>
      </w:r>
      <w:r w:rsidR="00AD04E4" w:rsidRPr="00264D21">
        <w:rPr>
          <w:rFonts w:eastAsia="Times New Roman" w:cs="Times New Roman"/>
          <w:sz w:val="28"/>
          <w:szCs w:val="28"/>
          <w:lang w:bidi="he-IL"/>
        </w:rPr>
        <w:t>lap in view (Psa.</w:t>
      </w:r>
      <w:r w:rsidR="00A0322B" w:rsidRPr="00264D21">
        <w:rPr>
          <w:rFonts w:eastAsia="Times New Roman" w:cs="Times New Roman"/>
          <w:sz w:val="28"/>
          <w:szCs w:val="28"/>
          <w:lang w:bidi="he-IL"/>
        </w:rPr>
        <w:t xml:space="preserve"> 119:105). In the Hellenistic (Greek) period it took the shape we identify as a lamp with a longer nozzle for the wick and by the Roman period (time of Jesus and the early Church) it had become a flatter, rounder, lamp with many variations and ornamentation. Jesus also illustrated being prepared for His return by the story of five wise and five foolish maidens who could only see when the bridegroom came if they had functioning oil lamps (</w:t>
      </w:r>
      <w:r w:rsidR="00626B5D" w:rsidRPr="00264D21">
        <w:rPr>
          <w:rFonts w:eastAsia="Times New Roman" w:cs="Times New Roman"/>
          <w:sz w:val="28"/>
          <w:szCs w:val="28"/>
          <w:lang w:bidi="he-IL"/>
        </w:rPr>
        <w:t>Matt. 25:1-13</w:t>
      </w:r>
      <w:r w:rsidR="00A0322B" w:rsidRPr="00264D21">
        <w:rPr>
          <w:rFonts w:eastAsia="Times New Roman" w:cs="Times New Roman"/>
          <w:sz w:val="28"/>
          <w:szCs w:val="28"/>
          <w:lang w:bidi="he-IL"/>
        </w:rPr>
        <w:t>).</w:t>
      </w:r>
      <w:r w:rsidR="00AD04E4" w:rsidRPr="00264D21">
        <w:rPr>
          <w:rFonts w:eastAsia="Times New Roman" w:cs="Times New Roman"/>
          <w:sz w:val="28"/>
          <w:szCs w:val="28"/>
          <w:lang w:bidi="he-IL"/>
        </w:rPr>
        <w:t xml:space="preserve"> Oil lamps were commonly made of terracotta, but also were cast in bronze and even made of blown</w:t>
      </w:r>
      <w:r w:rsidR="000B01AE" w:rsidRPr="00264D21">
        <w:rPr>
          <w:rFonts w:eastAsia="Times New Roman" w:cs="Times New Roman"/>
          <w:sz w:val="28"/>
          <w:szCs w:val="28"/>
          <w:lang w:bidi="he-IL"/>
        </w:rPr>
        <w:t xml:space="preserve"> glass.</w:t>
      </w:r>
      <w:r w:rsidR="005654BB">
        <w:rPr>
          <w:rFonts w:eastAsia="Times New Roman" w:cs="Times New Roman"/>
          <w:sz w:val="28"/>
          <w:szCs w:val="28"/>
          <w:lang w:bidi="he-IL"/>
        </w:rPr>
        <w:t xml:space="preserve"> The exhibit contains</w:t>
      </w:r>
      <w:r w:rsidR="00127B15">
        <w:rPr>
          <w:rFonts w:eastAsia="Times New Roman" w:cs="Times New Roman"/>
          <w:sz w:val="28"/>
          <w:szCs w:val="28"/>
          <w:lang w:bidi="he-IL"/>
        </w:rPr>
        <w:t xml:space="preserve"> 264</w:t>
      </w:r>
      <w:r w:rsidR="005654BB">
        <w:rPr>
          <w:rFonts w:eastAsia="Times New Roman" w:cs="Times New Roman"/>
          <w:sz w:val="28"/>
          <w:szCs w:val="28"/>
          <w:lang w:bidi="he-IL"/>
        </w:rPr>
        <w:t xml:space="preserve"> </w:t>
      </w:r>
      <w:r w:rsidR="00127B15">
        <w:rPr>
          <w:rFonts w:eastAsia="Times New Roman" w:cs="Times New Roman"/>
          <w:sz w:val="28"/>
          <w:szCs w:val="28"/>
          <w:lang w:bidi="he-IL"/>
        </w:rPr>
        <w:t>examples of oil lamps of all types from the Early Bronze through the Byzantine periods, including some rare and ornate forms, oil lamp fillers</w:t>
      </w:r>
      <w:r w:rsidR="00065B41">
        <w:rPr>
          <w:rFonts w:eastAsia="Times New Roman" w:cs="Times New Roman"/>
          <w:sz w:val="28"/>
          <w:szCs w:val="28"/>
          <w:lang w:bidi="he-IL"/>
        </w:rPr>
        <w:t>, a wick pick</w:t>
      </w:r>
      <w:r w:rsidR="00127B15">
        <w:rPr>
          <w:rFonts w:eastAsia="Times New Roman" w:cs="Times New Roman"/>
          <w:sz w:val="28"/>
          <w:szCs w:val="28"/>
          <w:lang w:bidi="he-IL"/>
        </w:rPr>
        <w:t xml:space="preserve"> and </w:t>
      </w:r>
      <w:r w:rsidR="00065B41">
        <w:rPr>
          <w:rFonts w:eastAsia="Times New Roman" w:cs="Times New Roman"/>
          <w:sz w:val="28"/>
          <w:szCs w:val="28"/>
          <w:lang w:bidi="he-IL"/>
        </w:rPr>
        <w:t>transport bottles.</w:t>
      </w:r>
      <w:r w:rsidR="00127B15">
        <w:rPr>
          <w:rFonts w:eastAsia="Times New Roman" w:cs="Times New Roman"/>
          <w:sz w:val="28"/>
          <w:szCs w:val="28"/>
          <w:lang w:bidi="he-IL"/>
        </w:rPr>
        <w:t xml:space="preserve"> </w:t>
      </w:r>
    </w:p>
    <w:p w14:paraId="196DC852" w14:textId="5E2A3912" w:rsidR="00C979A9" w:rsidRPr="00264D21" w:rsidRDefault="00127B15" w:rsidP="00127B15">
      <w:pPr>
        <w:spacing w:before="100" w:beforeAutospacing="1" w:after="100" w:afterAutospacing="1"/>
        <w:jc w:val="both"/>
        <w:outlineLvl w:val="1"/>
        <w:rPr>
          <w:rFonts w:eastAsia="Times New Roman" w:cs="Times New Roman"/>
          <w:b/>
          <w:bCs/>
          <w:sz w:val="36"/>
          <w:szCs w:val="36"/>
          <w:lang w:bidi="he-IL"/>
        </w:rPr>
      </w:pPr>
      <w:r>
        <w:rPr>
          <w:rFonts w:eastAsia="Times New Roman" w:cs="Times New Roman"/>
          <w:b/>
          <w:bCs/>
          <w:sz w:val="36"/>
          <w:szCs w:val="36"/>
          <w:lang w:bidi="he-IL"/>
        </w:rPr>
        <w:t>The Authentic Last Supper</w:t>
      </w:r>
    </w:p>
    <w:p w14:paraId="23AAA2CB" w14:textId="72576E1E" w:rsidR="00C979A9" w:rsidRPr="00264D21" w:rsidRDefault="000E7E2A" w:rsidP="0046055D">
      <w:pPr>
        <w:spacing w:before="100" w:beforeAutospacing="1" w:after="100" w:afterAutospacing="1"/>
        <w:jc w:val="both"/>
        <w:rPr>
          <w:rFonts w:eastAsia="Times New Roman" w:cs="Times New Roman"/>
          <w:sz w:val="28"/>
          <w:szCs w:val="28"/>
          <w:lang w:bidi="he-IL"/>
        </w:rPr>
      </w:pPr>
      <w:r w:rsidRPr="00264D21">
        <w:rPr>
          <w:rFonts w:eastAsia="Times New Roman" w:cs="Times New Roman"/>
          <w:sz w:val="28"/>
          <w:szCs w:val="28"/>
          <w:lang w:bidi="he-IL"/>
        </w:rPr>
        <w:t>Jesus and His disciples met in</w:t>
      </w:r>
      <w:r w:rsidR="00BB4819" w:rsidRPr="00264D21">
        <w:rPr>
          <w:rFonts w:eastAsia="Times New Roman" w:cs="Times New Roman"/>
          <w:sz w:val="28"/>
          <w:szCs w:val="28"/>
          <w:lang w:bidi="he-IL"/>
        </w:rPr>
        <w:t xml:space="preserve"> an upper room (</w:t>
      </w:r>
      <w:r w:rsidRPr="00264D21">
        <w:rPr>
          <w:rFonts w:eastAsia="Times New Roman" w:cs="Times New Roman"/>
          <w:sz w:val="28"/>
          <w:szCs w:val="28"/>
          <w:lang w:bidi="he-IL"/>
        </w:rPr>
        <w:t>in the Jewish Quarter) during the beginning of the Passover</w:t>
      </w:r>
      <w:r w:rsidR="00BB4819" w:rsidRPr="00264D21">
        <w:rPr>
          <w:rFonts w:eastAsia="Times New Roman" w:cs="Times New Roman"/>
          <w:sz w:val="28"/>
          <w:szCs w:val="28"/>
          <w:lang w:bidi="he-IL"/>
        </w:rPr>
        <w:t xml:space="preserve"> celebra</w:t>
      </w:r>
      <w:r w:rsidRPr="00264D21">
        <w:rPr>
          <w:rFonts w:eastAsia="Times New Roman" w:cs="Times New Roman"/>
          <w:sz w:val="28"/>
          <w:szCs w:val="28"/>
          <w:lang w:bidi="he-IL"/>
        </w:rPr>
        <w:t>tion</w:t>
      </w:r>
      <w:r w:rsidR="00BB4819" w:rsidRPr="00264D21">
        <w:rPr>
          <w:rFonts w:eastAsia="Times New Roman" w:cs="Times New Roman"/>
          <w:sz w:val="28"/>
          <w:szCs w:val="28"/>
          <w:lang w:bidi="he-IL"/>
        </w:rPr>
        <w:t xml:space="preserve"> (first Day of Unleavened Bread)</w:t>
      </w:r>
      <w:r w:rsidRPr="00264D21">
        <w:rPr>
          <w:rFonts w:eastAsia="Times New Roman" w:cs="Times New Roman"/>
          <w:sz w:val="28"/>
          <w:szCs w:val="28"/>
          <w:lang w:bidi="he-IL"/>
        </w:rPr>
        <w:t>. This meeting was called the “Last Supper” because it was the last meal Jesus would have with them (</w:t>
      </w:r>
      <w:r w:rsidR="00BB4819" w:rsidRPr="00264D21">
        <w:rPr>
          <w:rFonts w:eastAsia="Times New Roman" w:cs="Times New Roman"/>
          <w:sz w:val="28"/>
          <w:szCs w:val="28"/>
          <w:lang w:bidi="he-IL"/>
        </w:rPr>
        <w:t>Matt. 26:7-19</w:t>
      </w:r>
      <w:r w:rsidRPr="00264D21">
        <w:rPr>
          <w:rFonts w:eastAsia="Times New Roman" w:cs="Times New Roman"/>
          <w:sz w:val="28"/>
          <w:szCs w:val="28"/>
          <w:lang w:bidi="he-IL"/>
        </w:rPr>
        <w:t xml:space="preserve">). Archaeology has revealed that the form of a banqueting table in the </w:t>
      </w:r>
      <w:r w:rsidR="00C979A9" w:rsidRPr="00264D21">
        <w:rPr>
          <w:rFonts w:eastAsia="Times New Roman" w:cs="Times New Roman"/>
          <w:sz w:val="28"/>
          <w:szCs w:val="28"/>
          <w:lang w:bidi="he-IL"/>
        </w:rPr>
        <w:t>Roman-Judean</w:t>
      </w:r>
      <w:r w:rsidRPr="00264D21">
        <w:rPr>
          <w:rFonts w:eastAsia="Times New Roman" w:cs="Times New Roman"/>
          <w:sz w:val="28"/>
          <w:szCs w:val="28"/>
          <w:lang w:bidi="he-IL"/>
        </w:rPr>
        <w:t xml:space="preserve"> world was the</w:t>
      </w:r>
      <w:r w:rsidR="00C979A9" w:rsidRPr="00264D21">
        <w:rPr>
          <w:rFonts w:eastAsia="Times New Roman" w:cs="Times New Roman"/>
          <w:sz w:val="28"/>
          <w:szCs w:val="28"/>
          <w:lang w:bidi="he-IL"/>
        </w:rPr>
        <w:t xml:space="preserve"> triclinium table </w:t>
      </w:r>
      <w:r w:rsidRPr="00264D21">
        <w:rPr>
          <w:rFonts w:eastAsia="Times New Roman" w:cs="Times New Roman"/>
          <w:sz w:val="28"/>
          <w:szCs w:val="28"/>
          <w:lang w:bidi="he-IL"/>
        </w:rPr>
        <w:t>(three-sides). The host (Jesus) would have sat on one side of the table (near the entrance) and the last seat (where it is believed Peter sat</w:t>
      </w:r>
      <w:r w:rsidR="00C24D30" w:rsidRPr="00264D21">
        <w:rPr>
          <w:rFonts w:eastAsia="Times New Roman" w:cs="Times New Roman"/>
          <w:sz w:val="28"/>
          <w:szCs w:val="28"/>
          <w:lang w:bidi="he-IL"/>
        </w:rPr>
        <w:t>, Jn. 13:24</w:t>
      </w:r>
      <w:r w:rsidRPr="00264D21">
        <w:rPr>
          <w:rFonts w:eastAsia="Times New Roman" w:cs="Times New Roman"/>
          <w:sz w:val="28"/>
          <w:szCs w:val="28"/>
          <w:lang w:bidi="he-IL"/>
        </w:rPr>
        <w:t xml:space="preserve">) would have </w:t>
      </w:r>
      <w:r w:rsidR="00BB4819" w:rsidRPr="00264D21">
        <w:rPr>
          <w:rFonts w:eastAsia="Times New Roman" w:cs="Times New Roman"/>
          <w:sz w:val="28"/>
          <w:szCs w:val="28"/>
          <w:lang w:bidi="he-IL"/>
        </w:rPr>
        <w:t xml:space="preserve">been </w:t>
      </w:r>
      <w:r w:rsidRPr="00264D21">
        <w:rPr>
          <w:rFonts w:eastAsia="Times New Roman" w:cs="Times New Roman"/>
          <w:sz w:val="28"/>
          <w:szCs w:val="28"/>
          <w:lang w:bidi="he-IL"/>
        </w:rPr>
        <w:t>that farthest from this point. John, as the youngest of the disciples, would have occupied the place of th</w:t>
      </w:r>
      <w:r w:rsidR="00127B15">
        <w:rPr>
          <w:rFonts w:eastAsia="Times New Roman" w:cs="Times New Roman"/>
          <w:sz w:val="28"/>
          <w:szCs w:val="28"/>
          <w:lang w:bidi="he-IL"/>
        </w:rPr>
        <w:t>e youngest son in the Passover S</w:t>
      </w:r>
      <w:r w:rsidRPr="00264D21">
        <w:rPr>
          <w:rFonts w:eastAsia="Times New Roman" w:cs="Times New Roman"/>
          <w:sz w:val="28"/>
          <w:szCs w:val="28"/>
          <w:lang w:bidi="he-IL"/>
        </w:rPr>
        <w:t>eder on the right hand of the host (</w:t>
      </w:r>
      <w:r w:rsidR="00C24D30" w:rsidRPr="00264D21">
        <w:rPr>
          <w:rFonts w:eastAsia="Times New Roman" w:cs="Times New Roman"/>
          <w:sz w:val="28"/>
          <w:szCs w:val="28"/>
          <w:lang w:bidi="he-IL"/>
        </w:rPr>
        <w:t>Jn. 13:23</w:t>
      </w:r>
      <w:r w:rsidRPr="00264D21">
        <w:rPr>
          <w:rFonts w:eastAsia="Times New Roman" w:cs="Times New Roman"/>
          <w:sz w:val="28"/>
          <w:szCs w:val="28"/>
          <w:lang w:bidi="he-IL"/>
        </w:rPr>
        <w:t>) and Judas would have been next to Jesus on the left (</w:t>
      </w:r>
      <w:r w:rsidR="00C24D30" w:rsidRPr="00264D21">
        <w:rPr>
          <w:rFonts w:eastAsia="Times New Roman" w:cs="Times New Roman"/>
          <w:sz w:val="28"/>
          <w:szCs w:val="28"/>
          <w:lang w:bidi="he-IL"/>
        </w:rPr>
        <w:t>Jn. 13:26</w:t>
      </w:r>
      <w:r w:rsidRPr="00264D21">
        <w:rPr>
          <w:rFonts w:eastAsia="Times New Roman" w:cs="Times New Roman"/>
          <w:sz w:val="28"/>
          <w:szCs w:val="28"/>
          <w:lang w:bidi="he-IL"/>
        </w:rPr>
        <w:t>). The exhibit includes a replica t</w:t>
      </w:r>
      <w:r w:rsidR="00127B15">
        <w:rPr>
          <w:rFonts w:eastAsia="Times New Roman" w:cs="Times New Roman"/>
          <w:sz w:val="28"/>
          <w:szCs w:val="28"/>
          <w:lang w:bidi="he-IL"/>
        </w:rPr>
        <w:t>riclinium table set with authen</w:t>
      </w:r>
      <w:r w:rsidRPr="00264D21">
        <w:rPr>
          <w:rFonts w:eastAsia="Times New Roman" w:cs="Times New Roman"/>
          <w:sz w:val="28"/>
          <w:szCs w:val="28"/>
          <w:lang w:bidi="he-IL"/>
        </w:rPr>
        <w:t>t</w:t>
      </w:r>
      <w:r w:rsidR="00127B15">
        <w:rPr>
          <w:rFonts w:eastAsia="Times New Roman" w:cs="Times New Roman"/>
          <w:sz w:val="28"/>
          <w:szCs w:val="28"/>
          <w:lang w:bidi="he-IL"/>
        </w:rPr>
        <w:t>i</w:t>
      </w:r>
      <w:r w:rsidRPr="00264D21">
        <w:rPr>
          <w:rFonts w:eastAsia="Times New Roman" w:cs="Times New Roman"/>
          <w:sz w:val="28"/>
          <w:szCs w:val="28"/>
          <w:lang w:bidi="he-IL"/>
        </w:rPr>
        <w:t>c</w:t>
      </w:r>
      <w:r w:rsidR="00C979A9" w:rsidRPr="00264D21">
        <w:rPr>
          <w:rFonts w:eastAsia="Times New Roman" w:cs="Times New Roman"/>
          <w:sz w:val="28"/>
          <w:szCs w:val="28"/>
          <w:lang w:bidi="he-IL"/>
        </w:rPr>
        <w:t xml:space="preserve"> vessels </w:t>
      </w:r>
      <w:r w:rsidRPr="00264D21">
        <w:rPr>
          <w:rFonts w:eastAsia="Times New Roman" w:cs="Times New Roman"/>
          <w:sz w:val="28"/>
          <w:szCs w:val="28"/>
          <w:lang w:bidi="he-IL"/>
        </w:rPr>
        <w:t>like those that might have</w:t>
      </w:r>
      <w:r w:rsidR="00C979A9" w:rsidRPr="00264D21">
        <w:rPr>
          <w:rFonts w:eastAsia="Times New Roman" w:cs="Times New Roman"/>
          <w:sz w:val="28"/>
          <w:szCs w:val="28"/>
          <w:lang w:bidi="he-IL"/>
        </w:rPr>
        <w:t xml:space="preserve"> been</w:t>
      </w:r>
      <w:r w:rsidRPr="00264D21">
        <w:rPr>
          <w:rFonts w:eastAsia="Times New Roman" w:cs="Times New Roman"/>
          <w:sz w:val="28"/>
          <w:szCs w:val="28"/>
          <w:lang w:bidi="he-IL"/>
        </w:rPr>
        <w:t xml:space="preserve"> used</w:t>
      </w:r>
      <w:r w:rsidR="00C979A9" w:rsidRPr="00264D21">
        <w:rPr>
          <w:rFonts w:eastAsia="Times New Roman" w:cs="Times New Roman"/>
          <w:sz w:val="28"/>
          <w:szCs w:val="28"/>
          <w:lang w:bidi="he-IL"/>
        </w:rPr>
        <w:t xml:space="preserve"> at the Last Supper. These 54 vessels are first-ce</w:t>
      </w:r>
      <w:r w:rsidRPr="00264D21">
        <w:rPr>
          <w:rFonts w:eastAsia="Times New Roman" w:cs="Times New Roman"/>
          <w:sz w:val="28"/>
          <w:szCs w:val="28"/>
          <w:lang w:bidi="he-IL"/>
        </w:rPr>
        <w:t>ntury Herodian period artifacts from Jerusalem.</w:t>
      </w:r>
      <w:r w:rsidR="00C979A9" w:rsidRPr="00264D21">
        <w:rPr>
          <w:rFonts w:eastAsia="Times New Roman" w:cs="Times New Roman"/>
          <w:sz w:val="28"/>
          <w:szCs w:val="28"/>
          <w:lang w:bidi="he-IL"/>
        </w:rPr>
        <w:t xml:space="preserve"> </w:t>
      </w:r>
      <w:r w:rsidRPr="00264D21">
        <w:rPr>
          <w:rFonts w:eastAsia="Times New Roman" w:cs="Times New Roman"/>
          <w:sz w:val="28"/>
          <w:szCs w:val="28"/>
          <w:lang w:bidi="he-IL"/>
        </w:rPr>
        <w:t>The re</w:t>
      </w:r>
      <w:r w:rsidR="000828E3" w:rsidRPr="00264D21">
        <w:rPr>
          <w:rFonts w:eastAsia="Times New Roman" w:cs="Times New Roman"/>
          <w:sz w:val="28"/>
          <w:szCs w:val="28"/>
          <w:lang w:bidi="he-IL"/>
        </w:rPr>
        <w:t>cessed window looks out over the Upper City of Jerusalem and the Temple Mount as it would have appeared on that evening. The painting was done by Christine Kidd, a former Liberty art student. The carpet on the floor is a reproduction of a mosaic floor from King Herod’s pal</w:t>
      </w:r>
      <w:r w:rsidR="00127B15">
        <w:rPr>
          <w:rFonts w:eastAsia="Times New Roman" w:cs="Times New Roman"/>
          <w:sz w:val="28"/>
          <w:szCs w:val="28"/>
          <w:lang w:bidi="he-IL"/>
        </w:rPr>
        <w:t>a</w:t>
      </w:r>
      <w:r w:rsidR="000828E3" w:rsidRPr="00264D21">
        <w:rPr>
          <w:rFonts w:eastAsia="Times New Roman" w:cs="Times New Roman"/>
          <w:sz w:val="28"/>
          <w:szCs w:val="28"/>
          <w:lang w:bidi="he-IL"/>
        </w:rPr>
        <w:t>ce at Masada.</w:t>
      </w:r>
      <w:r w:rsidR="00C979A9" w:rsidRPr="00264D21">
        <w:rPr>
          <w:rFonts w:eastAsia="Times New Roman" w:cs="Times New Roman"/>
          <w:sz w:val="28"/>
          <w:szCs w:val="28"/>
          <w:lang w:bidi="he-IL"/>
        </w:rPr>
        <w:t xml:space="preserve"> </w:t>
      </w:r>
      <w:r w:rsidR="000828E3" w:rsidRPr="00264D21">
        <w:rPr>
          <w:rFonts w:eastAsia="Times New Roman" w:cs="Times New Roman"/>
          <w:sz w:val="28"/>
          <w:szCs w:val="28"/>
          <w:lang w:bidi="he-IL"/>
        </w:rPr>
        <w:t>Adjacent to</w:t>
      </w:r>
      <w:r w:rsidR="00C979A9" w:rsidRPr="00264D21">
        <w:rPr>
          <w:rFonts w:eastAsia="Times New Roman" w:cs="Times New Roman"/>
          <w:sz w:val="28"/>
          <w:szCs w:val="28"/>
          <w:lang w:bidi="he-IL"/>
        </w:rPr>
        <w:t xml:space="preserve"> the exhibit are artifacts representing the events surrounding the Last Sup</w:t>
      </w:r>
      <w:r w:rsidR="000828E3" w:rsidRPr="00264D21">
        <w:rPr>
          <w:rFonts w:eastAsia="Times New Roman" w:cs="Times New Roman"/>
          <w:sz w:val="28"/>
          <w:szCs w:val="28"/>
          <w:lang w:bidi="he-IL"/>
        </w:rPr>
        <w:t>per, Jes</w:t>
      </w:r>
      <w:r w:rsidR="00127B15">
        <w:rPr>
          <w:rFonts w:eastAsia="Times New Roman" w:cs="Times New Roman"/>
          <w:sz w:val="28"/>
          <w:szCs w:val="28"/>
          <w:lang w:bidi="he-IL"/>
        </w:rPr>
        <w:t xml:space="preserve">us being anointed with perfume </w:t>
      </w:r>
      <w:r w:rsidR="000828E3" w:rsidRPr="00264D21">
        <w:rPr>
          <w:rFonts w:eastAsia="Times New Roman" w:cs="Times New Roman"/>
          <w:sz w:val="28"/>
          <w:szCs w:val="28"/>
          <w:lang w:bidi="he-IL"/>
        </w:rPr>
        <w:t>by a woman</w:t>
      </w:r>
      <w:r w:rsidR="00BB4819" w:rsidRPr="00264D21">
        <w:rPr>
          <w:rFonts w:eastAsia="Times New Roman" w:cs="Times New Roman"/>
          <w:sz w:val="28"/>
          <w:szCs w:val="28"/>
          <w:lang w:bidi="he-IL"/>
        </w:rPr>
        <w:t xml:space="preserve"> with an </w:t>
      </w:r>
      <w:r w:rsidR="000828E3" w:rsidRPr="00264D21">
        <w:rPr>
          <w:rFonts w:eastAsia="Times New Roman" w:cs="Times New Roman"/>
          <w:sz w:val="28"/>
          <w:szCs w:val="28"/>
          <w:lang w:bidi="he-IL"/>
        </w:rPr>
        <w:t>alabaster jar</w:t>
      </w:r>
      <w:r w:rsidR="00BB4819" w:rsidRPr="00264D21">
        <w:rPr>
          <w:rFonts w:eastAsia="Times New Roman" w:cs="Times New Roman"/>
          <w:sz w:val="28"/>
          <w:szCs w:val="28"/>
          <w:lang w:bidi="he-IL"/>
        </w:rPr>
        <w:t xml:space="preserve"> (Matt. 26:7-13</w:t>
      </w:r>
      <w:r w:rsidR="000828E3" w:rsidRPr="00264D21">
        <w:rPr>
          <w:rFonts w:eastAsia="Times New Roman" w:cs="Times New Roman"/>
          <w:sz w:val="28"/>
          <w:szCs w:val="28"/>
          <w:lang w:bidi="he-IL"/>
        </w:rPr>
        <w:t>), the betrayal by Judas (</w:t>
      </w:r>
      <w:r w:rsidR="00C979A9" w:rsidRPr="00264D21">
        <w:rPr>
          <w:rFonts w:eastAsia="Times New Roman" w:cs="Times New Roman"/>
          <w:sz w:val="28"/>
          <w:szCs w:val="28"/>
          <w:lang w:bidi="he-IL"/>
        </w:rPr>
        <w:t>30 pieces of silver</w:t>
      </w:r>
      <w:r w:rsidR="000828E3" w:rsidRPr="00264D21">
        <w:rPr>
          <w:rFonts w:eastAsia="Times New Roman" w:cs="Times New Roman"/>
          <w:sz w:val="28"/>
          <w:szCs w:val="28"/>
          <w:lang w:bidi="he-IL"/>
        </w:rPr>
        <w:t>)</w:t>
      </w:r>
      <w:r w:rsidR="00C979A9" w:rsidRPr="00264D21">
        <w:rPr>
          <w:rFonts w:eastAsia="Times New Roman" w:cs="Times New Roman"/>
          <w:sz w:val="28"/>
          <w:szCs w:val="28"/>
          <w:lang w:bidi="he-IL"/>
        </w:rPr>
        <w:t>,</w:t>
      </w:r>
      <w:r w:rsidR="000828E3" w:rsidRPr="00264D21">
        <w:rPr>
          <w:rFonts w:eastAsia="Times New Roman" w:cs="Times New Roman"/>
          <w:sz w:val="28"/>
          <w:szCs w:val="28"/>
          <w:lang w:bidi="he-IL"/>
        </w:rPr>
        <w:t xml:space="preserve"> Jesus’ scourging (barb from the cat-o-nine-tails whip), and</w:t>
      </w:r>
      <w:r w:rsidR="00C979A9" w:rsidRPr="00264D21">
        <w:rPr>
          <w:rFonts w:eastAsia="Times New Roman" w:cs="Times New Roman"/>
          <w:sz w:val="28"/>
          <w:szCs w:val="28"/>
          <w:lang w:bidi="he-IL"/>
        </w:rPr>
        <w:t xml:space="preserve"> crucifixion </w:t>
      </w:r>
      <w:r w:rsidR="000828E3" w:rsidRPr="00264D21">
        <w:rPr>
          <w:rFonts w:eastAsia="Times New Roman" w:cs="Times New Roman"/>
          <w:sz w:val="28"/>
          <w:szCs w:val="28"/>
          <w:lang w:bidi="he-IL"/>
        </w:rPr>
        <w:t>(Roman nails, spear point, and gambling dice).</w:t>
      </w:r>
    </w:p>
    <w:p w14:paraId="643417A4" w14:textId="77777777" w:rsidR="00C979A9" w:rsidRPr="00264D21" w:rsidRDefault="00C979A9" w:rsidP="0046055D">
      <w:pPr>
        <w:spacing w:before="100" w:beforeAutospacing="1" w:after="100" w:afterAutospacing="1"/>
        <w:jc w:val="both"/>
        <w:outlineLvl w:val="1"/>
        <w:rPr>
          <w:rFonts w:eastAsia="Times New Roman" w:cs="Times New Roman"/>
          <w:b/>
          <w:bCs/>
          <w:sz w:val="36"/>
          <w:szCs w:val="36"/>
          <w:lang w:bidi="he-IL"/>
        </w:rPr>
      </w:pPr>
      <w:r w:rsidRPr="00264D21">
        <w:rPr>
          <w:rFonts w:eastAsia="Times New Roman" w:cs="Times New Roman"/>
          <w:b/>
          <w:bCs/>
          <w:sz w:val="36"/>
          <w:szCs w:val="36"/>
          <w:lang w:bidi="he-IL"/>
        </w:rPr>
        <w:t>The Dead Sea Scrolls</w:t>
      </w:r>
    </w:p>
    <w:p w14:paraId="3D7BDCE0" w14:textId="7515FDB6" w:rsidR="00C979A9" w:rsidRPr="00264D21" w:rsidRDefault="003F5C88" w:rsidP="0046055D">
      <w:pPr>
        <w:spacing w:before="100" w:beforeAutospacing="1" w:after="100" w:afterAutospacing="1"/>
        <w:jc w:val="both"/>
        <w:rPr>
          <w:rFonts w:eastAsia="Times New Roman" w:cs="Times New Roman"/>
          <w:sz w:val="28"/>
          <w:szCs w:val="28"/>
          <w:lang w:bidi="he-IL"/>
        </w:rPr>
      </w:pPr>
      <w:r w:rsidRPr="00264D21">
        <w:rPr>
          <w:rFonts w:eastAsia="Times New Roman" w:cs="Times New Roman"/>
          <w:sz w:val="28"/>
          <w:szCs w:val="28"/>
          <w:lang w:bidi="he-IL"/>
        </w:rPr>
        <w:t>The Dead Sea scrolls are the greatest manuscript discovery of all time. They include the oldest copy of the biblical text and sectarian writings that inform us of religious life and practice in the time before and during the life of Jesus. First discovered in 1948 in caves near the Dead Sea, these manuscripts written in ink on parchment (animal skins)</w:t>
      </w:r>
      <w:r w:rsidR="000B01AE" w:rsidRPr="00264D21">
        <w:rPr>
          <w:rFonts w:eastAsia="Times New Roman" w:cs="Times New Roman"/>
          <w:sz w:val="28"/>
          <w:szCs w:val="28"/>
          <w:lang w:bidi="he-IL"/>
        </w:rPr>
        <w:t xml:space="preserve"> were usually found stored in clay jars. The exhibit contains e</w:t>
      </w:r>
      <w:r w:rsidR="00C979A9" w:rsidRPr="00264D21">
        <w:rPr>
          <w:rFonts w:eastAsia="Times New Roman" w:cs="Times New Roman"/>
          <w:sz w:val="28"/>
          <w:szCs w:val="28"/>
          <w:lang w:bidi="he-IL"/>
        </w:rPr>
        <w:t xml:space="preserve">xact reproductions of </w:t>
      </w:r>
      <w:r w:rsidR="000B01AE" w:rsidRPr="00264D21">
        <w:rPr>
          <w:rFonts w:eastAsia="Times New Roman" w:cs="Times New Roman"/>
          <w:sz w:val="28"/>
          <w:szCs w:val="28"/>
          <w:lang w:bidi="he-IL"/>
        </w:rPr>
        <w:t xml:space="preserve">the Great Isaiah Scroll (ca. 125 BC) and several </w:t>
      </w:r>
      <w:r w:rsidR="002975CA" w:rsidRPr="00264D21">
        <w:rPr>
          <w:rFonts w:eastAsia="Times New Roman" w:cs="Times New Roman"/>
          <w:sz w:val="28"/>
          <w:szCs w:val="28"/>
          <w:lang w:bidi="he-IL"/>
        </w:rPr>
        <w:t xml:space="preserve">scrolls found with it in Cave 1 at Qumran. There are only four sets </w:t>
      </w:r>
      <w:r w:rsidR="00127B15">
        <w:rPr>
          <w:rFonts w:eastAsia="Times New Roman" w:cs="Times New Roman"/>
          <w:sz w:val="28"/>
          <w:szCs w:val="28"/>
          <w:lang w:bidi="he-IL"/>
        </w:rPr>
        <w:t>of these reproductions on parch</w:t>
      </w:r>
      <w:r w:rsidR="002975CA" w:rsidRPr="00264D21">
        <w:rPr>
          <w:rFonts w:eastAsia="Times New Roman" w:cs="Times New Roman"/>
          <w:sz w:val="28"/>
          <w:szCs w:val="28"/>
          <w:lang w:bidi="he-IL"/>
        </w:rPr>
        <w:t>ment in the world (one at the Vatican, one at the Museum of the Bible in Washington, D.C., one in England, and this one at Liberty University). The cost of the set was $125,000, but a small fragment of an original scroll (about the size of a fingernail) can cost up to $1,000,000. One significance of the Dead Sea scrolls is that they demonstrate how accurately the Bible was transmitted over time by the Jewish scribes</w:t>
      </w:r>
      <w:r w:rsidR="00967E9B" w:rsidRPr="00264D21">
        <w:rPr>
          <w:rFonts w:eastAsia="Times New Roman" w:cs="Times New Roman"/>
          <w:sz w:val="28"/>
          <w:szCs w:val="28"/>
          <w:lang w:bidi="he-IL"/>
        </w:rPr>
        <w:t xml:space="preserve"> (there is better than a 95% agreement between the Hebrew words of the Great Isaiah Scroll and the Hebrew Masoretic Text, from which our Old Testament was translated). This exhibit also includes</w:t>
      </w:r>
      <w:r w:rsidR="00127B15">
        <w:rPr>
          <w:rFonts w:eastAsia="Times New Roman" w:cs="Times New Roman"/>
          <w:sz w:val="28"/>
          <w:szCs w:val="28"/>
          <w:lang w:bidi="he-IL"/>
        </w:rPr>
        <w:t xml:space="preserve"> a facsimile of the Damascus Document, The Messianic </w:t>
      </w:r>
      <w:proofErr w:type="spellStart"/>
      <w:r w:rsidR="00127B15">
        <w:rPr>
          <w:rFonts w:eastAsia="Times New Roman" w:cs="Times New Roman"/>
          <w:sz w:val="28"/>
          <w:szCs w:val="28"/>
          <w:lang w:bidi="he-IL"/>
        </w:rPr>
        <w:t>Testamonia</w:t>
      </w:r>
      <w:proofErr w:type="spellEnd"/>
      <w:r w:rsidR="00127B15">
        <w:rPr>
          <w:rFonts w:eastAsia="Times New Roman" w:cs="Times New Roman"/>
          <w:sz w:val="28"/>
          <w:szCs w:val="28"/>
          <w:lang w:bidi="he-IL"/>
        </w:rPr>
        <w:t xml:space="preserve">, portions of various commentaries on the </w:t>
      </w:r>
      <w:proofErr w:type="gramStart"/>
      <w:r w:rsidR="00127B15">
        <w:rPr>
          <w:rFonts w:eastAsia="Times New Roman" w:cs="Times New Roman"/>
          <w:sz w:val="28"/>
          <w:szCs w:val="28"/>
          <w:lang w:bidi="he-IL"/>
        </w:rPr>
        <w:t xml:space="preserve">Bible, </w:t>
      </w:r>
      <w:r w:rsidR="00967E9B" w:rsidRPr="00264D21">
        <w:rPr>
          <w:rFonts w:eastAsia="Times New Roman" w:cs="Times New Roman"/>
          <w:sz w:val="28"/>
          <w:szCs w:val="28"/>
          <w:lang w:bidi="he-IL"/>
        </w:rPr>
        <w:t xml:space="preserve"> a</w:t>
      </w:r>
      <w:proofErr w:type="gramEnd"/>
      <w:r w:rsidR="00967E9B" w:rsidRPr="00264D21">
        <w:rPr>
          <w:rFonts w:eastAsia="Times New Roman" w:cs="Times New Roman"/>
          <w:sz w:val="28"/>
          <w:szCs w:val="28"/>
          <w:lang w:bidi="he-IL"/>
        </w:rPr>
        <w:t xml:space="preserve"> handwritten reproduction of the Temple Scroll, the longest of the Dead Sea scrolls (27 feet) and a replica Qumran scroll jar.</w:t>
      </w:r>
      <w:r w:rsidR="002975CA" w:rsidRPr="00264D21">
        <w:rPr>
          <w:rFonts w:eastAsia="Times New Roman" w:cs="Times New Roman"/>
          <w:sz w:val="28"/>
          <w:szCs w:val="28"/>
          <w:lang w:bidi="he-IL"/>
        </w:rPr>
        <w:t xml:space="preserve"> </w:t>
      </w:r>
    </w:p>
    <w:p w14:paraId="36E7D40A" w14:textId="77777777" w:rsidR="00C979A9" w:rsidRPr="00264D21" w:rsidRDefault="00C979A9" w:rsidP="0046055D">
      <w:pPr>
        <w:spacing w:before="100" w:beforeAutospacing="1" w:after="100" w:afterAutospacing="1"/>
        <w:jc w:val="both"/>
        <w:outlineLvl w:val="1"/>
        <w:rPr>
          <w:rFonts w:eastAsia="Times New Roman" w:cs="Times New Roman"/>
          <w:b/>
          <w:bCs/>
          <w:sz w:val="36"/>
          <w:szCs w:val="36"/>
          <w:lang w:bidi="he-IL"/>
        </w:rPr>
      </w:pPr>
      <w:r w:rsidRPr="00264D21">
        <w:rPr>
          <w:rFonts w:eastAsia="Times New Roman" w:cs="Times New Roman"/>
          <w:b/>
          <w:bCs/>
          <w:sz w:val="36"/>
          <w:szCs w:val="36"/>
          <w:lang w:bidi="he-IL"/>
        </w:rPr>
        <w:t>Archaeological Background of the Bible</w:t>
      </w:r>
    </w:p>
    <w:p w14:paraId="76BE450B" w14:textId="50922919" w:rsidR="00C979A9" w:rsidRPr="00264D21" w:rsidRDefault="00D84E0B" w:rsidP="0046055D">
      <w:pPr>
        <w:spacing w:before="100" w:beforeAutospacing="1" w:after="100" w:afterAutospacing="1"/>
        <w:jc w:val="both"/>
        <w:outlineLvl w:val="1"/>
        <w:rPr>
          <w:rFonts w:eastAsia="Times New Roman" w:cs="Times New Roman"/>
          <w:sz w:val="28"/>
          <w:szCs w:val="28"/>
          <w:lang w:bidi="he-IL"/>
        </w:rPr>
      </w:pPr>
      <w:r w:rsidRPr="00264D21">
        <w:rPr>
          <w:rFonts w:eastAsia="Times New Roman" w:cs="Times New Roman"/>
          <w:sz w:val="28"/>
          <w:szCs w:val="28"/>
          <w:lang w:bidi="he-IL"/>
        </w:rPr>
        <w:t xml:space="preserve">Archaeology provides many examples of the places and </w:t>
      </w:r>
      <w:r w:rsidR="003F0B46" w:rsidRPr="00264D21">
        <w:rPr>
          <w:rFonts w:eastAsia="Times New Roman" w:cs="Times New Roman"/>
          <w:sz w:val="28"/>
          <w:szCs w:val="28"/>
          <w:lang w:bidi="he-IL"/>
        </w:rPr>
        <w:t>practices of those in the ancient world who appear in the pages of the Bible. The exhibit includes depictions of the famed cherubim (first appearing in the Garden of Eden, Gen. 3:24) and then on the Ark of the Covenant and the walls and curtains of the Tabernacle (Ex. 25:18-22)</w:t>
      </w:r>
      <w:r w:rsidR="001C582F" w:rsidRPr="00264D21">
        <w:rPr>
          <w:rFonts w:eastAsia="Times New Roman" w:cs="Times New Roman"/>
          <w:sz w:val="28"/>
          <w:szCs w:val="28"/>
          <w:lang w:bidi="he-IL"/>
        </w:rPr>
        <w:t xml:space="preserve"> and Temple(s), Ex. 36:8; </w:t>
      </w:r>
      <w:r w:rsidR="00AC543F" w:rsidRPr="00264D21">
        <w:rPr>
          <w:rFonts w:eastAsia="Times New Roman" w:cs="Times New Roman"/>
          <w:sz w:val="28"/>
          <w:szCs w:val="28"/>
          <w:lang w:bidi="he-IL"/>
        </w:rPr>
        <w:t xml:space="preserve">1 Kgs. 6:23-35; 7:29, 36), </w:t>
      </w:r>
      <w:r w:rsidR="008C31D6" w:rsidRPr="00264D21">
        <w:rPr>
          <w:rFonts w:eastAsia="Times New Roman" w:cs="Times New Roman"/>
          <w:sz w:val="28"/>
          <w:szCs w:val="28"/>
          <w:lang w:bidi="he-IL"/>
        </w:rPr>
        <w:t xml:space="preserve">examples of incense, a alabaster oil lap on a stand (like those used in the Temple), </w:t>
      </w:r>
      <w:r w:rsidR="003F7F36" w:rsidRPr="00264D21">
        <w:rPr>
          <w:rFonts w:eastAsia="Times New Roman" w:cs="Times New Roman"/>
          <w:sz w:val="28"/>
          <w:szCs w:val="28"/>
          <w:lang w:bidi="he-IL"/>
        </w:rPr>
        <w:t>first-century stone drinking mugs (used by the priests), architectural fragments from</w:t>
      </w:r>
      <w:r w:rsidR="006167A7" w:rsidRPr="00264D21">
        <w:rPr>
          <w:rFonts w:eastAsia="Times New Roman" w:cs="Times New Roman"/>
          <w:sz w:val="28"/>
          <w:szCs w:val="28"/>
          <w:lang w:bidi="he-IL"/>
        </w:rPr>
        <w:t xml:space="preserve"> Herod’s pools near Bet</w:t>
      </w:r>
      <w:r w:rsidR="00127B15">
        <w:rPr>
          <w:rFonts w:eastAsia="Times New Roman" w:cs="Times New Roman"/>
          <w:sz w:val="28"/>
          <w:szCs w:val="28"/>
          <w:lang w:bidi="he-IL"/>
        </w:rPr>
        <w:t xml:space="preserve">hlehem and his palace at </w:t>
      </w:r>
      <w:proofErr w:type="spellStart"/>
      <w:r w:rsidR="00127B15">
        <w:rPr>
          <w:rFonts w:eastAsia="Times New Roman" w:cs="Times New Roman"/>
          <w:sz w:val="28"/>
          <w:szCs w:val="28"/>
          <w:lang w:bidi="he-IL"/>
        </w:rPr>
        <w:t>Machaer</w:t>
      </w:r>
      <w:r w:rsidR="006167A7" w:rsidRPr="00264D21">
        <w:rPr>
          <w:rFonts w:eastAsia="Times New Roman" w:cs="Times New Roman"/>
          <w:sz w:val="28"/>
          <w:szCs w:val="28"/>
          <w:lang w:bidi="he-IL"/>
        </w:rPr>
        <w:t>us</w:t>
      </w:r>
      <w:proofErr w:type="spellEnd"/>
      <w:r w:rsidR="006167A7" w:rsidRPr="00264D21">
        <w:rPr>
          <w:rFonts w:eastAsia="Times New Roman" w:cs="Times New Roman"/>
          <w:sz w:val="28"/>
          <w:szCs w:val="28"/>
          <w:lang w:bidi="he-IL"/>
        </w:rPr>
        <w:t xml:space="preserve"> and Jericho, and from</w:t>
      </w:r>
      <w:r w:rsidR="003F7F36" w:rsidRPr="00264D21">
        <w:rPr>
          <w:rFonts w:eastAsia="Times New Roman" w:cs="Times New Roman"/>
          <w:sz w:val="28"/>
          <w:szCs w:val="28"/>
          <w:lang w:bidi="he-IL"/>
        </w:rPr>
        <w:t xml:space="preserve"> buildings in </w:t>
      </w:r>
      <w:r w:rsidR="006167A7" w:rsidRPr="00264D21">
        <w:rPr>
          <w:rFonts w:eastAsia="Times New Roman" w:cs="Times New Roman"/>
          <w:sz w:val="28"/>
          <w:szCs w:val="28"/>
          <w:lang w:bidi="he-IL"/>
        </w:rPr>
        <w:t xml:space="preserve">the </w:t>
      </w:r>
      <w:r w:rsidR="003F7F36" w:rsidRPr="00264D21">
        <w:rPr>
          <w:rFonts w:eastAsia="Times New Roman" w:cs="Times New Roman"/>
          <w:sz w:val="28"/>
          <w:szCs w:val="28"/>
          <w:lang w:bidi="he-IL"/>
        </w:rPr>
        <w:t xml:space="preserve">cities of the seven churches of </w:t>
      </w:r>
      <w:r w:rsidR="006167A7" w:rsidRPr="00264D21">
        <w:rPr>
          <w:rFonts w:eastAsia="Times New Roman" w:cs="Times New Roman"/>
          <w:sz w:val="28"/>
          <w:szCs w:val="28"/>
          <w:lang w:bidi="he-IL"/>
        </w:rPr>
        <w:t xml:space="preserve">the Book of </w:t>
      </w:r>
      <w:r w:rsidR="003F7F36" w:rsidRPr="00264D21">
        <w:rPr>
          <w:rFonts w:eastAsia="Times New Roman" w:cs="Times New Roman"/>
          <w:sz w:val="28"/>
          <w:szCs w:val="28"/>
          <w:lang w:bidi="he-IL"/>
        </w:rPr>
        <w:t>Revelation</w:t>
      </w:r>
      <w:r w:rsidR="006167A7" w:rsidRPr="00264D21">
        <w:rPr>
          <w:rFonts w:eastAsia="Times New Roman" w:cs="Times New Roman"/>
          <w:sz w:val="28"/>
          <w:szCs w:val="28"/>
          <w:lang w:bidi="he-IL"/>
        </w:rPr>
        <w:t xml:space="preserve"> (Rev. 1-3), Byzantine (early Church) pottery</w:t>
      </w:r>
      <w:r w:rsidR="00225839" w:rsidRPr="00264D21">
        <w:rPr>
          <w:rFonts w:eastAsia="Times New Roman" w:cs="Times New Roman"/>
          <w:sz w:val="28"/>
          <w:szCs w:val="28"/>
          <w:lang w:bidi="he-IL"/>
        </w:rPr>
        <w:t xml:space="preserve"> vessels</w:t>
      </w:r>
      <w:r w:rsidR="006167A7" w:rsidRPr="00264D21">
        <w:rPr>
          <w:rFonts w:eastAsia="Times New Roman" w:cs="Times New Roman"/>
          <w:sz w:val="28"/>
          <w:szCs w:val="28"/>
          <w:lang w:bidi="he-IL"/>
        </w:rPr>
        <w:t>, and a piece of roof tile and nail from the Byzantine Church of the Nativity in Bethlehem (the traditional birthplace of Jesus).</w:t>
      </w:r>
    </w:p>
    <w:p w14:paraId="7C6BA6C9" w14:textId="77777777" w:rsidR="00C979A9" w:rsidRPr="00264D21" w:rsidRDefault="00C979A9" w:rsidP="0046055D">
      <w:pPr>
        <w:spacing w:before="100" w:beforeAutospacing="1" w:after="100" w:afterAutospacing="1"/>
        <w:jc w:val="both"/>
        <w:outlineLvl w:val="1"/>
        <w:rPr>
          <w:rFonts w:eastAsia="Times New Roman" w:cs="Times New Roman"/>
          <w:b/>
          <w:bCs/>
          <w:sz w:val="36"/>
          <w:szCs w:val="36"/>
          <w:lang w:bidi="he-IL"/>
        </w:rPr>
      </w:pPr>
      <w:r w:rsidRPr="00264D21">
        <w:rPr>
          <w:rFonts w:eastAsia="Times New Roman" w:cs="Times New Roman"/>
          <w:b/>
          <w:bCs/>
          <w:sz w:val="36"/>
          <w:szCs w:val="36"/>
          <w:lang w:bidi="he-IL"/>
        </w:rPr>
        <w:t>The Temple and the Priesthood</w:t>
      </w:r>
    </w:p>
    <w:p w14:paraId="48EA6D85" w14:textId="123F94DA" w:rsidR="00C979A9" w:rsidRPr="00264D21" w:rsidRDefault="00225839" w:rsidP="0046055D">
      <w:pPr>
        <w:spacing w:before="100" w:beforeAutospacing="1" w:after="100" w:afterAutospacing="1"/>
        <w:jc w:val="both"/>
        <w:outlineLvl w:val="1"/>
        <w:rPr>
          <w:rFonts w:eastAsia="Times New Roman" w:cs="Times New Roman"/>
          <w:sz w:val="28"/>
          <w:szCs w:val="28"/>
          <w:lang w:bidi="he-IL"/>
        </w:rPr>
      </w:pPr>
      <w:r w:rsidRPr="00264D21">
        <w:rPr>
          <w:rFonts w:eastAsia="Times New Roman" w:cs="Times New Roman"/>
          <w:sz w:val="28"/>
          <w:szCs w:val="28"/>
          <w:lang w:bidi="he-IL"/>
        </w:rPr>
        <w:t>The Temple stood at the center of the biblical world and regulated the religious and daily life of every Jewish and Gentile person. The Jewish Temple (First and Second) in Jerusalem were symbols of God’s relationship with Israel, and d</w:t>
      </w:r>
      <w:r w:rsidR="00127B15">
        <w:rPr>
          <w:rFonts w:eastAsia="Times New Roman" w:cs="Times New Roman"/>
          <w:sz w:val="28"/>
          <w:szCs w:val="28"/>
          <w:lang w:bidi="he-IL"/>
        </w:rPr>
        <w:t>u</w:t>
      </w:r>
      <w:r w:rsidRPr="00264D21">
        <w:rPr>
          <w:rFonts w:eastAsia="Times New Roman" w:cs="Times New Roman"/>
          <w:sz w:val="28"/>
          <w:szCs w:val="28"/>
          <w:lang w:bidi="he-IL"/>
        </w:rPr>
        <w:t>ring the First Temple God’s Presence was there in the form of the Shekinah Glory. The exhibit includes actual stone and wood architectural pieces from the Second (Herodian) Temple (from Jesus time), as well as fragments from Gentile temples (temple of Artemis) and</w:t>
      </w:r>
      <w:r w:rsidR="00ED60F5" w:rsidRPr="00264D21">
        <w:rPr>
          <w:rFonts w:eastAsia="Times New Roman" w:cs="Times New Roman"/>
          <w:sz w:val="28"/>
          <w:szCs w:val="28"/>
          <w:lang w:bidi="he-IL"/>
        </w:rPr>
        <w:t xml:space="preserve"> bowls,</w:t>
      </w:r>
      <w:r w:rsidRPr="00264D21">
        <w:rPr>
          <w:rFonts w:eastAsia="Times New Roman" w:cs="Times New Roman"/>
          <w:sz w:val="28"/>
          <w:szCs w:val="28"/>
          <w:lang w:bidi="he-IL"/>
        </w:rPr>
        <w:t xml:space="preserve"> incense stands, ritual vessels and sacrificial implements used by priests in both the Jewish Temple and pagan temples of the ancient Near East. There is also a set of stone figurines of priests from Ebla (4,000 BC)</w:t>
      </w:r>
      <w:r w:rsidR="0032493B" w:rsidRPr="00264D21">
        <w:rPr>
          <w:rFonts w:eastAsia="Times New Roman" w:cs="Times New Roman"/>
          <w:sz w:val="28"/>
          <w:szCs w:val="28"/>
          <w:lang w:bidi="he-IL"/>
        </w:rPr>
        <w:t xml:space="preserve"> and ancient cons that depict the Jerusalem Temple (Bar-</w:t>
      </w:r>
      <w:proofErr w:type="spellStart"/>
      <w:r w:rsidR="0032493B" w:rsidRPr="00264D21">
        <w:rPr>
          <w:rFonts w:eastAsia="Times New Roman" w:cs="Times New Roman"/>
          <w:sz w:val="28"/>
          <w:szCs w:val="28"/>
          <w:lang w:bidi="he-IL"/>
        </w:rPr>
        <w:t>Kokhba</w:t>
      </w:r>
      <w:proofErr w:type="spellEnd"/>
      <w:r w:rsidR="0032493B" w:rsidRPr="00264D21">
        <w:rPr>
          <w:rFonts w:eastAsia="Times New Roman" w:cs="Times New Roman"/>
          <w:sz w:val="28"/>
          <w:szCs w:val="28"/>
          <w:lang w:bidi="he-IL"/>
        </w:rPr>
        <w:t xml:space="preserve"> Temple relief) and pagan temples (Artemis temple at Ephesus) or events associated with the Jerusalem Temple (First Revolt shekel) and its desecration (Antiochus Epiphanes) and destruction (Judea </w:t>
      </w:r>
      <w:proofErr w:type="spellStart"/>
      <w:r w:rsidR="0032493B" w:rsidRPr="00264D21">
        <w:rPr>
          <w:rFonts w:eastAsia="Times New Roman" w:cs="Times New Roman"/>
          <w:sz w:val="28"/>
          <w:szCs w:val="28"/>
          <w:lang w:bidi="he-IL"/>
        </w:rPr>
        <w:t>Capta</w:t>
      </w:r>
      <w:proofErr w:type="spellEnd"/>
      <w:r w:rsidR="0032493B" w:rsidRPr="00264D21">
        <w:rPr>
          <w:rFonts w:eastAsia="Times New Roman" w:cs="Times New Roman"/>
          <w:sz w:val="28"/>
          <w:szCs w:val="28"/>
          <w:lang w:bidi="he-IL"/>
        </w:rPr>
        <w:t xml:space="preserve"> coins of Vespasian). In addition, there is a replica of the Cyrus Cylinder and Darius Stele related to the Jew’s return from the Exile in Babylon and a floor tile with the name of the 10</w:t>
      </w:r>
      <w:r w:rsidR="0032493B" w:rsidRPr="00264D21">
        <w:rPr>
          <w:rFonts w:eastAsia="Times New Roman" w:cs="Times New Roman"/>
          <w:sz w:val="28"/>
          <w:szCs w:val="28"/>
          <w:vertAlign w:val="superscript"/>
          <w:lang w:bidi="he-IL"/>
        </w:rPr>
        <w:t>th</w:t>
      </w:r>
      <w:r w:rsidR="0032493B" w:rsidRPr="00264D21">
        <w:rPr>
          <w:rFonts w:eastAsia="Times New Roman" w:cs="Times New Roman"/>
          <w:sz w:val="28"/>
          <w:szCs w:val="28"/>
          <w:lang w:bidi="he-IL"/>
        </w:rPr>
        <w:t xml:space="preserve"> Roman Legion who destroyed the Second Temple.</w:t>
      </w:r>
      <w:r w:rsidRPr="00264D21">
        <w:rPr>
          <w:rFonts w:eastAsia="Times New Roman" w:cs="Times New Roman"/>
          <w:sz w:val="28"/>
          <w:szCs w:val="28"/>
          <w:lang w:bidi="he-IL"/>
        </w:rPr>
        <w:t xml:space="preserve"> </w:t>
      </w:r>
    </w:p>
    <w:p w14:paraId="647874EF" w14:textId="1686EF42" w:rsidR="00C979A9" w:rsidRPr="00264D21" w:rsidRDefault="00C979A9" w:rsidP="0046055D">
      <w:pPr>
        <w:spacing w:before="100" w:beforeAutospacing="1" w:after="100" w:afterAutospacing="1"/>
        <w:jc w:val="both"/>
        <w:outlineLvl w:val="1"/>
        <w:rPr>
          <w:rFonts w:eastAsia="Times New Roman" w:cs="Times New Roman"/>
          <w:b/>
          <w:bCs/>
          <w:sz w:val="36"/>
          <w:szCs w:val="36"/>
          <w:lang w:bidi="he-IL"/>
        </w:rPr>
      </w:pPr>
      <w:r w:rsidRPr="00264D21">
        <w:rPr>
          <w:rFonts w:eastAsia="Times New Roman" w:cs="Times New Roman"/>
          <w:b/>
          <w:bCs/>
          <w:sz w:val="36"/>
          <w:szCs w:val="36"/>
          <w:lang w:bidi="he-IL"/>
        </w:rPr>
        <w:t>How the Bible Came to Us</w:t>
      </w:r>
      <w:r w:rsidR="006752EB">
        <w:rPr>
          <w:rFonts w:eastAsia="Times New Roman" w:cs="Times New Roman"/>
          <w:b/>
          <w:bCs/>
          <w:sz w:val="36"/>
          <w:szCs w:val="36"/>
          <w:lang w:bidi="he-IL"/>
        </w:rPr>
        <w:t xml:space="preserve"> </w:t>
      </w:r>
      <w:r w:rsidR="00127B15">
        <w:rPr>
          <w:rFonts w:eastAsia="Times New Roman" w:cs="Times New Roman"/>
          <w:b/>
          <w:bCs/>
          <w:color w:val="FF0000"/>
          <w:sz w:val="36"/>
          <w:szCs w:val="36"/>
          <w:lang w:bidi="he-IL"/>
        </w:rPr>
        <w:t>(Ancient forms of</w:t>
      </w:r>
      <w:r w:rsidR="006752EB" w:rsidRPr="006752EB">
        <w:rPr>
          <w:rFonts w:eastAsia="Times New Roman" w:cs="Times New Roman"/>
          <w:b/>
          <w:bCs/>
          <w:color w:val="FF0000"/>
          <w:sz w:val="36"/>
          <w:szCs w:val="36"/>
          <w:lang w:bidi="he-IL"/>
        </w:rPr>
        <w:t xml:space="preserve"> Writings)</w:t>
      </w:r>
    </w:p>
    <w:p w14:paraId="7C2AEB0F" w14:textId="0FF0DF30" w:rsidR="00C979A9" w:rsidRDefault="005B15CB" w:rsidP="0046055D">
      <w:pPr>
        <w:spacing w:before="100" w:beforeAutospacing="1" w:after="100" w:afterAutospacing="1"/>
        <w:jc w:val="both"/>
        <w:outlineLvl w:val="1"/>
        <w:rPr>
          <w:rFonts w:eastAsia="Times New Roman" w:cs="Times New Roman"/>
          <w:sz w:val="28"/>
          <w:szCs w:val="28"/>
          <w:lang w:bidi="he-IL"/>
        </w:rPr>
      </w:pPr>
      <w:r w:rsidRPr="00264D21">
        <w:rPr>
          <w:rFonts w:eastAsia="Times New Roman" w:cs="Times New Roman"/>
          <w:sz w:val="28"/>
          <w:szCs w:val="28"/>
          <w:lang w:bidi="he-IL"/>
        </w:rPr>
        <w:t>The Bible is a literary document and fits within a history of documents produced in the world of the Bible. The earliest of these is the</w:t>
      </w:r>
      <w:r w:rsidR="00B21EBF" w:rsidRPr="00264D21">
        <w:rPr>
          <w:rFonts w:eastAsia="Times New Roman" w:cs="Times New Roman"/>
          <w:sz w:val="28"/>
          <w:szCs w:val="28"/>
          <w:lang w:bidi="he-IL"/>
        </w:rPr>
        <w:t xml:space="preserve"> baked clay</w:t>
      </w:r>
      <w:r w:rsidRPr="00264D21">
        <w:rPr>
          <w:rFonts w:eastAsia="Times New Roman" w:cs="Times New Roman"/>
          <w:sz w:val="28"/>
          <w:szCs w:val="28"/>
          <w:lang w:bidi="he-IL"/>
        </w:rPr>
        <w:t xml:space="preserve"> cuneiform tablet (either pictographic or alphabetic)</w:t>
      </w:r>
      <w:r w:rsidR="00B21EBF" w:rsidRPr="00264D21">
        <w:rPr>
          <w:rFonts w:eastAsia="Times New Roman" w:cs="Times New Roman"/>
          <w:sz w:val="28"/>
          <w:szCs w:val="28"/>
          <w:lang w:bidi="he-IL"/>
        </w:rPr>
        <w:t xml:space="preserve"> and the exhibit contains numerous examples of these with both religious and economic texts from Assyrian and Babylon as well as a rare bronze plaque in Assyrian cuneiform describing a contract made with the </w:t>
      </w:r>
      <w:proofErr w:type="spellStart"/>
      <w:r w:rsidR="00B21EBF" w:rsidRPr="00264D21">
        <w:rPr>
          <w:rFonts w:eastAsia="Times New Roman" w:cs="Times New Roman"/>
          <w:sz w:val="28"/>
          <w:szCs w:val="28"/>
          <w:lang w:bidi="he-IL"/>
        </w:rPr>
        <w:t>Urartians</w:t>
      </w:r>
      <w:proofErr w:type="spellEnd"/>
      <w:r w:rsidR="00B21EBF" w:rsidRPr="00264D21">
        <w:rPr>
          <w:rFonts w:eastAsia="Times New Roman" w:cs="Times New Roman"/>
          <w:sz w:val="28"/>
          <w:szCs w:val="28"/>
          <w:lang w:bidi="he-IL"/>
        </w:rPr>
        <w:t>. There are also numerous cuneiform cylinder seals depicting religious and hunting scenes. The exhi</w:t>
      </w:r>
      <w:r w:rsidR="00586E1D">
        <w:rPr>
          <w:rFonts w:eastAsia="Times New Roman" w:cs="Times New Roman"/>
          <w:sz w:val="28"/>
          <w:szCs w:val="28"/>
          <w:lang w:bidi="he-IL"/>
        </w:rPr>
        <w:t xml:space="preserve">bit also features several </w:t>
      </w:r>
      <w:proofErr w:type="gramStart"/>
      <w:r w:rsidR="00586E1D">
        <w:rPr>
          <w:rFonts w:eastAsia="Times New Roman" w:cs="Times New Roman"/>
          <w:sz w:val="28"/>
          <w:szCs w:val="28"/>
          <w:lang w:bidi="he-IL"/>
        </w:rPr>
        <w:t xml:space="preserve">2,000 </w:t>
      </w:r>
      <w:r w:rsidR="00B21EBF" w:rsidRPr="00264D21">
        <w:rPr>
          <w:rFonts w:eastAsia="Times New Roman" w:cs="Times New Roman"/>
          <w:sz w:val="28"/>
          <w:szCs w:val="28"/>
          <w:lang w:bidi="he-IL"/>
        </w:rPr>
        <w:t>year-old</w:t>
      </w:r>
      <w:proofErr w:type="gramEnd"/>
      <w:r w:rsidR="00B21EBF" w:rsidRPr="00264D21">
        <w:rPr>
          <w:rFonts w:eastAsia="Times New Roman" w:cs="Times New Roman"/>
          <w:sz w:val="28"/>
          <w:szCs w:val="28"/>
          <w:lang w:bidi="he-IL"/>
        </w:rPr>
        <w:t xml:space="preserve"> papyrus manuscripts in Greek and </w:t>
      </w:r>
      <w:r w:rsidR="00586E1D" w:rsidRPr="00264D21">
        <w:rPr>
          <w:rFonts w:eastAsia="Times New Roman" w:cs="Times New Roman"/>
          <w:sz w:val="28"/>
          <w:szCs w:val="28"/>
          <w:lang w:bidi="he-IL"/>
        </w:rPr>
        <w:t>Hieratic</w:t>
      </w:r>
      <w:r w:rsidR="00B21EBF" w:rsidRPr="00264D21">
        <w:rPr>
          <w:rFonts w:eastAsia="Times New Roman" w:cs="Times New Roman"/>
          <w:sz w:val="28"/>
          <w:szCs w:val="28"/>
          <w:lang w:bidi="he-IL"/>
        </w:rPr>
        <w:t xml:space="preserve"> scripts, </w:t>
      </w:r>
      <w:r w:rsidR="009B7AB3" w:rsidRPr="00264D21">
        <w:rPr>
          <w:rFonts w:eastAsia="Times New Roman" w:cs="Times New Roman"/>
          <w:sz w:val="28"/>
          <w:szCs w:val="28"/>
          <w:lang w:bidi="he-IL"/>
        </w:rPr>
        <w:t>inscribed jar</w:t>
      </w:r>
      <w:r w:rsidR="00EA516E" w:rsidRPr="00264D21">
        <w:rPr>
          <w:rFonts w:eastAsia="Times New Roman" w:cs="Times New Roman"/>
          <w:sz w:val="28"/>
          <w:szCs w:val="28"/>
          <w:lang w:bidi="he-IL"/>
        </w:rPr>
        <w:t>s and jar</w:t>
      </w:r>
      <w:r w:rsidR="009B7AB3" w:rsidRPr="00264D21">
        <w:rPr>
          <w:rFonts w:eastAsia="Times New Roman" w:cs="Times New Roman"/>
          <w:sz w:val="28"/>
          <w:szCs w:val="28"/>
          <w:lang w:bidi="he-IL"/>
        </w:rPr>
        <w:t xml:space="preserve"> handles</w:t>
      </w:r>
      <w:r w:rsidR="00EC4F50" w:rsidRPr="00264D21">
        <w:rPr>
          <w:rFonts w:eastAsia="Times New Roman" w:cs="Times New Roman"/>
          <w:sz w:val="28"/>
          <w:szCs w:val="28"/>
          <w:lang w:bidi="he-IL"/>
        </w:rPr>
        <w:t xml:space="preserve"> in ancient Hebrew and Greek,</w:t>
      </w:r>
      <w:r w:rsidR="00EA516E" w:rsidRPr="00264D21">
        <w:rPr>
          <w:rFonts w:eastAsia="Times New Roman" w:cs="Times New Roman"/>
          <w:sz w:val="28"/>
          <w:szCs w:val="28"/>
          <w:lang w:bidi="he-IL"/>
        </w:rPr>
        <w:t xml:space="preserve"> and an ink well,</w:t>
      </w:r>
      <w:r w:rsidR="00EC4F50" w:rsidRPr="00264D21">
        <w:rPr>
          <w:rFonts w:eastAsia="Times New Roman" w:cs="Times New Roman"/>
          <w:sz w:val="28"/>
          <w:szCs w:val="28"/>
          <w:lang w:bidi="he-IL"/>
        </w:rPr>
        <w:t xml:space="preserve"> as well as replicas of a Roman wax writing tablet, a Torah scroll written in the ancient Hebrew (time of Moses), the oldest Greek inscription </w:t>
      </w:r>
      <w:r w:rsidR="00EA516E" w:rsidRPr="00264D21">
        <w:rPr>
          <w:rFonts w:eastAsia="Times New Roman" w:cs="Times New Roman"/>
          <w:sz w:val="28"/>
          <w:szCs w:val="28"/>
          <w:lang w:bidi="he-IL"/>
        </w:rPr>
        <w:t>(</w:t>
      </w:r>
      <w:proofErr w:type="spellStart"/>
      <w:r w:rsidR="00EA516E" w:rsidRPr="00264D21">
        <w:rPr>
          <w:rFonts w:eastAsia="Times New Roman" w:cs="Times New Roman"/>
          <w:sz w:val="28"/>
          <w:szCs w:val="28"/>
          <w:lang w:bidi="he-IL"/>
        </w:rPr>
        <w:t>Phaestos</w:t>
      </w:r>
      <w:proofErr w:type="spellEnd"/>
      <w:r w:rsidR="00EA516E" w:rsidRPr="00264D21">
        <w:rPr>
          <w:rFonts w:eastAsia="Times New Roman" w:cs="Times New Roman"/>
          <w:sz w:val="28"/>
          <w:szCs w:val="28"/>
          <w:lang w:bidi="he-IL"/>
        </w:rPr>
        <w:t xml:space="preserve"> Disk), and </w:t>
      </w:r>
      <w:r w:rsidR="00950A76" w:rsidRPr="00264D21">
        <w:rPr>
          <w:rFonts w:eastAsia="Times New Roman" w:cs="Times New Roman"/>
          <w:sz w:val="28"/>
          <w:szCs w:val="28"/>
          <w:lang w:bidi="he-IL"/>
        </w:rPr>
        <w:t xml:space="preserve">a Torah scroll from Turkey burned in an attack on a Jewish synagogue. </w:t>
      </w:r>
      <w:r w:rsidR="00EC4F50" w:rsidRPr="00264D21">
        <w:rPr>
          <w:rFonts w:eastAsia="Times New Roman" w:cs="Times New Roman"/>
          <w:sz w:val="28"/>
          <w:szCs w:val="28"/>
          <w:lang w:bidi="he-IL"/>
        </w:rPr>
        <w:t xml:space="preserve"> </w:t>
      </w:r>
    </w:p>
    <w:p w14:paraId="534C11AB" w14:textId="3FA3F4BD" w:rsidR="006752EB" w:rsidRDefault="006752EB" w:rsidP="006752EB">
      <w:pPr>
        <w:spacing w:before="100" w:beforeAutospacing="1" w:after="100" w:afterAutospacing="1"/>
        <w:jc w:val="both"/>
        <w:outlineLvl w:val="1"/>
        <w:rPr>
          <w:rFonts w:eastAsia="Times New Roman" w:cs="Times New Roman"/>
          <w:b/>
          <w:bCs/>
          <w:color w:val="FF0000"/>
          <w:sz w:val="36"/>
          <w:szCs w:val="36"/>
          <w:lang w:bidi="he-IL"/>
        </w:rPr>
      </w:pPr>
      <w:r w:rsidRPr="00264D21">
        <w:rPr>
          <w:rFonts w:eastAsia="Times New Roman" w:cs="Times New Roman"/>
          <w:b/>
          <w:bCs/>
          <w:sz w:val="36"/>
          <w:szCs w:val="36"/>
          <w:lang w:bidi="he-IL"/>
        </w:rPr>
        <w:t>How the Bible Came to Us</w:t>
      </w:r>
      <w:r>
        <w:rPr>
          <w:rFonts w:eastAsia="Times New Roman" w:cs="Times New Roman"/>
          <w:b/>
          <w:bCs/>
          <w:sz w:val="36"/>
          <w:szCs w:val="36"/>
          <w:lang w:bidi="he-IL"/>
        </w:rPr>
        <w:t xml:space="preserve"> </w:t>
      </w:r>
      <w:r w:rsidRPr="006752EB">
        <w:rPr>
          <w:rFonts w:eastAsia="Times New Roman" w:cs="Times New Roman"/>
          <w:b/>
          <w:bCs/>
          <w:color w:val="FF0000"/>
          <w:sz w:val="36"/>
          <w:szCs w:val="36"/>
          <w:lang w:bidi="he-IL"/>
        </w:rPr>
        <w:t>(</w:t>
      </w:r>
      <w:r>
        <w:rPr>
          <w:rFonts w:eastAsia="Times New Roman" w:cs="Times New Roman"/>
          <w:b/>
          <w:bCs/>
          <w:color w:val="FF0000"/>
          <w:sz w:val="36"/>
          <w:szCs w:val="36"/>
          <w:lang w:bidi="he-IL"/>
        </w:rPr>
        <w:t>Old Manuscripts</w:t>
      </w:r>
      <w:r w:rsidR="00B92D27">
        <w:rPr>
          <w:rFonts w:eastAsia="Times New Roman" w:cs="Times New Roman"/>
          <w:b/>
          <w:bCs/>
          <w:color w:val="FF0000"/>
          <w:sz w:val="36"/>
          <w:szCs w:val="36"/>
          <w:lang w:bidi="he-IL"/>
        </w:rPr>
        <w:t>/Bibles</w:t>
      </w:r>
      <w:r>
        <w:rPr>
          <w:rFonts w:eastAsia="Times New Roman" w:cs="Times New Roman"/>
          <w:b/>
          <w:bCs/>
          <w:color w:val="FF0000"/>
          <w:sz w:val="36"/>
          <w:szCs w:val="36"/>
          <w:lang w:bidi="he-IL"/>
        </w:rPr>
        <w:t>)</w:t>
      </w:r>
      <w:r w:rsidR="00586E1D">
        <w:rPr>
          <w:rFonts w:eastAsia="Times New Roman" w:cs="Times New Roman"/>
          <w:b/>
          <w:bCs/>
          <w:color w:val="FF0000"/>
          <w:sz w:val="36"/>
          <w:szCs w:val="36"/>
          <w:lang w:bidi="he-IL"/>
        </w:rPr>
        <w:t xml:space="preserve"> </w:t>
      </w:r>
    </w:p>
    <w:p w14:paraId="32FC265F" w14:textId="49198493" w:rsidR="006752EB" w:rsidRPr="00586E1D" w:rsidRDefault="00586E1D" w:rsidP="006752EB">
      <w:pPr>
        <w:spacing w:before="100" w:beforeAutospacing="1" w:after="100" w:afterAutospacing="1"/>
        <w:jc w:val="both"/>
        <w:outlineLvl w:val="1"/>
        <w:rPr>
          <w:rFonts w:eastAsia="Times New Roman" w:cs="Times New Roman"/>
          <w:sz w:val="28"/>
          <w:szCs w:val="28"/>
          <w:lang w:bidi="he-IL"/>
        </w:rPr>
      </w:pPr>
      <w:r>
        <w:rPr>
          <w:rFonts w:eastAsia="Times New Roman" w:cs="Times New Roman"/>
          <w:color w:val="000000" w:themeColor="text1"/>
          <w:sz w:val="28"/>
          <w:szCs w:val="28"/>
          <w:lang w:bidi="he-IL"/>
        </w:rPr>
        <w:t>The Bible a</w:t>
      </w:r>
      <w:r w:rsidRPr="00586E1D">
        <w:rPr>
          <w:rFonts w:eastAsia="Times New Roman" w:cs="Times New Roman"/>
          <w:color w:val="000000" w:themeColor="text1"/>
          <w:sz w:val="28"/>
          <w:szCs w:val="28"/>
          <w:lang w:bidi="he-IL"/>
        </w:rPr>
        <w:t>s the</w:t>
      </w:r>
      <w:r>
        <w:rPr>
          <w:rFonts w:eastAsia="Times New Roman" w:cs="Times New Roman"/>
          <w:sz w:val="28"/>
          <w:szCs w:val="28"/>
          <w:lang w:bidi="he-IL"/>
        </w:rPr>
        <w:t xml:space="preserve"> best-selling book of all time has had a rich history of transmission. On exhibit are rare Bibles including vellum pages of an AD 1250 handwritten manuscript of the New Testa</w:t>
      </w:r>
      <w:r w:rsidR="00E35D1E">
        <w:rPr>
          <w:rFonts w:eastAsia="Times New Roman" w:cs="Times New Roman"/>
          <w:sz w:val="28"/>
          <w:szCs w:val="28"/>
          <w:lang w:bidi="he-IL"/>
        </w:rPr>
        <w:t xml:space="preserve">ment (Philippians/Colossians), a </w:t>
      </w:r>
      <w:r>
        <w:rPr>
          <w:rFonts w:eastAsia="Times New Roman" w:cs="Times New Roman"/>
          <w:sz w:val="28"/>
          <w:szCs w:val="28"/>
          <w:lang w:bidi="he-IL"/>
        </w:rPr>
        <w:t xml:space="preserve">1601 Geneva Bible (the Bible of the Puritans), a 1612 King James Bible, a 1638 </w:t>
      </w:r>
      <w:proofErr w:type="spellStart"/>
      <w:r>
        <w:rPr>
          <w:rFonts w:eastAsia="Times New Roman" w:cs="Times New Roman"/>
          <w:sz w:val="28"/>
          <w:szCs w:val="28"/>
          <w:lang w:bidi="he-IL"/>
        </w:rPr>
        <w:t>Polyglott</w:t>
      </w:r>
      <w:proofErr w:type="spellEnd"/>
      <w:r>
        <w:rPr>
          <w:rFonts w:eastAsia="Times New Roman" w:cs="Times New Roman"/>
          <w:sz w:val="28"/>
          <w:szCs w:val="28"/>
          <w:lang w:bidi="he-IL"/>
        </w:rPr>
        <w:t xml:space="preserve"> Bible, and </w:t>
      </w:r>
      <w:proofErr w:type="gramStart"/>
      <w:r>
        <w:rPr>
          <w:rFonts w:eastAsia="Times New Roman" w:cs="Times New Roman"/>
          <w:sz w:val="28"/>
          <w:szCs w:val="28"/>
          <w:lang w:bidi="he-IL"/>
        </w:rPr>
        <w:t>an</w:t>
      </w:r>
      <w:proofErr w:type="gramEnd"/>
      <w:r>
        <w:rPr>
          <w:rFonts w:eastAsia="Times New Roman" w:cs="Times New Roman"/>
          <w:sz w:val="28"/>
          <w:szCs w:val="28"/>
          <w:lang w:bidi="he-IL"/>
        </w:rPr>
        <w:t xml:space="preserve"> </w:t>
      </w:r>
      <w:r w:rsidR="000C608E">
        <w:rPr>
          <w:rFonts w:eastAsia="Times New Roman" w:cs="Times New Roman"/>
          <w:sz w:val="28"/>
          <w:szCs w:val="28"/>
          <w:lang w:bidi="he-IL"/>
        </w:rPr>
        <w:t>1672 Luther Bible. Also on display are a 1599 commentary on the Life of Jesus with over 100 woodcuts and a 17</w:t>
      </w:r>
      <w:r w:rsidR="00E35D1E">
        <w:rPr>
          <w:rFonts w:eastAsia="Times New Roman" w:cs="Times New Roman"/>
          <w:sz w:val="28"/>
          <w:szCs w:val="28"/>
          <w:lang w:bidi="he-IL"/>
        </w:rPr>
        <w:t>11</w:t>
      </w:r>
      <w:r w:rsidR="000C608E">
        <w:rPr>
          <w:rFonts w:eastAsia="Times New Roman" w:cs="Times New Roman"/>
          <w:sz w:val="28"/>
          <w:szCs w:val="28"/>
          <w:lang w:bidi="he-IL"/>
        </w:rPr>
        <w:t xml:space="preserve"> copy of the works of Flavius Josephus (the first-century Jewish historian who gave an account of Jewish history to the Romans).</w:t>
      </w:r>
    </w:p>
    <w:p w14:paraId="2F54624E" w14:textId="77777777" w:rsidR="006752EB" w:rsidRPr="00264D21" w:rsidRDefault="006752EB" w:rsidP="0046055D">
      <w:pPr>
        <w:spacing w:before="100" w:beforeAutospacing="1" w:after="100" w:afterAutospacing="1"/>
        <w:jc w:val="both"/>
        <w:outlineLvl w:val="1"/>
        <w:rPr>
          <w:rFonts w:eastAsia="Times New Roman" w:cs="Times New Roman"/>
          <w:sz w:val="28"/>
          <w:szCs w:val="28"/>
          <w:lang w:bidi="he-IL"/>
        </w:rPr>
      </w:pPr>
    </w:p>
    <w:p w14:paraId="1588906B" w14:textId="77777777" w:rsidR="00C979A9" w:rsidRPr="00264D21" w:rsidRDefault="00C979A9" w:rsidP="0046055D">
      <w:pPr>
        <w:spacing w:before="100" w:beforeAutospacing="1" w:after="100" w:afterAutospacing="1"/>
        <w:jc w:val="both"/>
        <w:outlineLvl w:val="1"/>
        <w:rPr>
          <w:rFonts w:eastAsia="Times New Roman" w:cs="Times New Roman"/>
          <w:b/>
          <w:bCs/>
          <w:sz w:val="36"/>
          <w:szCs w:val="36"/>
          <w:lang w:bidi="he-IL"/>
        </w:rPr>
      </w:pPr>
      <w:r w:rsidRPr="00264D21">
        <w:rPr>
          <w:rFonts w:eastAsia="Times New Roman" w:cs="Times New Roman"/>
          <w:b/>
          <w:bCs/>
          <w:sz w:val="36"/>
          <w:szCs w:val="36"/>
          <w:lang w:bidi="he-IL"/>
        </w:rPr>
        <w:t>Daily Life in Bible Times</w:t>
      </w:r>
    </w:p>
    <w:p w14:paraId="331916FD" w14:textId="68659923" w:rsidR="00C979A9" w:rsidRPr="00264D21" w:rsidRDefault="00791355" w:rsidP="0046055D">
      <w:pPr>
        <w:spacing w:before="100" w:beforeAutospacing="1" w:after="100" w:afterAutospacing="1"/>
        <w:jc w:val="both"/>
        <w:outlineLvl w:val="1"/>
        <w:rPr>
          <w:rFonts w:eastAsia="Times New Roman" w:cs="Times New Roman"/>
          <w:sz w:val="28"/>
          <w:szCs w:val="28"/>
          <w:lang w:bidi="he-IL"/>
        </w:rPr>
      </w:pPr>
      <w:r w:rsidRPr="00264D21">
        <w:rPr>
          <w:rFonts w:eastAsia="Times New Roman" w:cs="Times New Roman"/>
          <w:sz w:val="28"/>
          <w:szCs w:val="28"/>
          <w:lang w:bidi="he-IL"/>
        </w:rPr>
        <w:t>Life in the time of the Bible was similar to life today, but the vessels used had a different appearance, even though their function is familiar. The exhibit contains numerous polished bronze mirrors, assorted bead necklaces</w:t>
      </w:r>
      <w:r w:rsidR="00011C70" w:rsidRPr="00264D21">
        <w:rPr>
          <w:rFonts w:eastAsia="Times New Roman" w:cs="Times New Roman"/>
          <w:sz w:val="28"/>
          <w:szCs w:val="28"/>
          <w:lang w:bidi="he-IL"/>
        </w:rPr>
        <w:t xml:space="preserve"> and </w:t>
      </w:r>
      <w:r w:rsidR="00D40F6D" w:rsidRPr="00264D21">
        <w:rPr>
          <w:rFonts w:eastAsia="Times New Roman" w:cs="Times New Roman"/>
          <w:sz w:val="28"/>
          <w:szCs w:val="28"/>
          <w:lang w:bidi="he-IL"/>
        </w:rPr>
        <w:t>bracelets</w:t>
      </w:r>
      <w:r w:rsidR="00D40F6D">
        <w:rPr>
          <w:rFonts w:eastAsia="Times New Roman" w:cs="Times New Roman"/>
          <w:sz w:val="28"/>
          <w:szCs w:val="28"/>
          <w:lang w:bidi="he-IL"/>
        </w:rPr>
        <w:t xml:space="preserve"> from Sumer</w:t>
      </w:r>
      <w:r w:rsidRPr="00264D21">
        <w:rPr>
          <w:rFonts w:eastAsia="Times New Roman" w:cs="Times New Roman"/>
          <w:sz w:val="28"/>
          <w:szCs w:val="28"/>
          <w:lang w:bidi="he-IL"/>
        </w:rPr>
        <w:t xml:space="preserve">, Egypt, </w:t>
      </w:r>
      <w:r w:rsidR="00011C70" w:rsidRPr="00264D21">
        <w:rPr>
          <w:rFonts w:eastAsia="Times New Roman" w:cs="Times New Roman"/>
          <w:sz w:val="28"/>
          <w:szCs w:val="28"/>
          <w:lang w:bidi="he-IL"/>
        </w:rPr>
        <w:t xml:space="preserve">Phoenicia, Canaan, </w:t>
      </w:r>
      <w:r w:rsidR="00657A54" w:rsidRPr="00264D21">
        <w:rPr>
          <w:rFonts w:eastAsia="Times New Roman" w:cs="Times New Roman"/>
          <w:sz w:val="28"/>
          <w:szCs w:val="28"/>
          <w:lang w:bidi="he-IL"/>
        </w:rPr>
        <w:t xml:space="preserve">Israel and Rome, </w:t>
      </w:r>
      <w:r w:rsidR="001E4BB5" w:rsidRPr="00264D21">
        <w:rPr>
          <w:rFonts w:eastAsia="Times New Roman" w:cs="Times New Roman"/>
          <w:sz w:val="28"/>
          <w:szCs w:val="28"/>
          <w:lang w:bidi="he-IL"/>
        </w:rPr>
        <w:t>household items</w:t>
      </w:r>
      <w:r w:rsidR="00011C70" w:rsidRPr="00264D21">
        <w:rPr>
          <w:rFonts w:eastAsia="Times New Roman" w:cs="Times New Roman"/>
          <w:sz w:val="28"/>
          <w:szCs w:val="28"/>
          <w:lang w:bidi="he-IL"/>
        </w:rPr>
        <w:t xml:space="preserve"> such as </w:t>
      </w:r>
      <w:r w:rsidR="008C60D3" w:rsidRPr="00264D21">
        <w:rPr>
          <w:rFonts w:eastAsia="Times New Roman" w:cs="Times New Roman"/>
          <w:sz w:val="28"/>
          <w:szCs w:val="28"/>
          <w:lang w:bidi="he-IL"/>
        </w:rPr>
        <w:t xml:space="preserve">a grinding stone, </w:t>
      </w:r>
      <w:r w:rsidR="00211C80" w:rsidRPr="00264D21">
        <w:rPr>
          <w:rFonts w:eastAsia="Times New Roman" w:cs="Times New Roman"/>
          <w:sz w:val="28"/>
          <w:szCs w:val="28"/>
          <w:lang w:bidi="he-IL"/>
        </w:rPr>
        <w:t xml:space="preserve">pilgrim flasks, </w:t>
      </w:r>
      <w:r w:rsidR="00011C70" w:rsidRPr="00264D21">
        <w:rPr>
          <w:rFonts w:eastAsia="Times New Roman" w:cs="Times New Roman"/>
          <w:sz w:val="28"/>
          <w:szCs w:val="28"/>
          <w:lang w:bidi="he-IL"/>
        </w:rPr>
        <w:t>spoons</w:t>
      </w:r>
      <w:r w:rsidR="001E4BB5" w:rsidRPr="00264D21">
        <w:rPr>
          <w:rFonts w:eastAsia="Times New Roman" w:cs="Times New Roman"/>
          <w:sz w:val="28"/>
          <w:szCs w:val="28"/>
          <w:lang w:bidi="he-IL"/>
        </w:rPr>
        <w:t>,</w:t>
      </w:r>
      <w:r w:rsidR="00011C70" w:rsidRPr="00264D21">
        <w:rPr>
          <w:rFonts w:eastAsia="Times New Roman" w:cs="Times New Roman"/>
          <w:sz w:val="28"/>
          <w:szCs w:val="28"/>
          <w:lang w:bidi="he-IL"/>
        </w:rPr>
        <w:t xml:space="preserve"> </w:t>
      </w:r>
      <w:r w:rsidR="00D46D4C" w:rsidRPr="00264D21">
        <w:rPr>
          <w:rFonts w:eastAsia="Times New Roman" w:cs="Times New Roman"/>
          <w:sz w:val="28"/>
          <w:szCs w:val="28"/>
          <w:lang w:bidi="he-IL"/>
        </w:rPr>
        <w:t xml:space="preserve">combs, cosmetic items, </w:t>
      </w:r>
      <w:r w:rsidR="008C60D3" w:rsidRPr="00264D21">
        <w:rPr>
          <w:rFonts w:eastAsia="Times New Roman" w:cs="Times New Roman"/>
          <w:sz w:val="28"/>
          <w:szCs w:val="28"/>
          <w:lang w:bidi="he-IL"/>
        </w:rPr>
        <w:t xml:space="preserve">toga clips (fibulae), </w:t>
      </w:r>
      <w:r w:rsidR="00D46D4C" w:rsidRPr="00264D21">
        <w:rPr>
          <w:rFonts w:eastAsia="Times New Roman" w:cs="Times New Roman"/>
          <w:sz w:val="28"/>
          <w:szCs w:val="28"/>
          <w:lang w:bidi="he-IL"/>
        </w:rPr>
        <w:t xml:space="preserve">loom weights, </w:t>
      </w:r>
      <w:r w:rsidR="008C60D3" w:rsidRPr="00264D21">
        <w:rPr>
          <w:rFonts w:eastAsia="Times New Roman" w:cs="Times New Roman"/>
          <w:sz w:val="28"/>
          <w:szCs w:val="28"/>
          <w:lang w:bidi="he-IL"/>
        </w:rPr>
        <w:t xml:space="preserve">fishing weights, </w:t>
      </w:r>
      <w:r w:rsidR="00D46D4C" w:rsidRPr="00264D21">
        <w:rPr>
          <w:rFonts w:eastAsia="Times New Roman" w:cs="Times New Roman"/>
          <w:sz w:val="28"/>
          <w:szCs w:val="28"/>
          <w:lang w:bidi="he-IL"/>
        </w:rPr>
        <w:t>aristocratic</w:t>
      </w:r>
      <w:r w:rsidR="001E4BB5" w:rsidRPr="00264D21">
        <w:rPr>
          <w:rFonts w:eastAsia="Times New Roman" w:cs="Times New Roman"/>
          <w:sz w:val="28"/>
          <w:szCs w:val="28"/>
          <w:lang w:bidi="he-IL"/>
        </w:rPr>
        <w:t xml:space="preserve"> dinner ware, a ceramic jewelry box from the first-century AD,</w:t>
      </w:r>
      <w:r w:rsidR="00011C70" w:rsidRPr="00264D21">
        <w:rPr>
          <w:rFonts w:eastAsia="Times New Roman" w:cs="Times New Roman"/>
          <w:sz w:val="28"/>
          <w:szCs w:val="28"/>
          <w:lang w:bidi="he-IL"/>
        </w:rPr>
        <w:t xml:space="preserve"> assorted rings from Assyria, Israel, and Rome, medical tools and ritual objects, 20 bullae (clay seals on scrolls with Roman names), </w:t>
      </w:r>
      <w:r w:rsidR="001E4BB5" w:rsidRPr="00264D21">
        <w:rPr>
          <w:rFonts w:eastAsia="Times New Roman" w:cs="Times New Roman"/>
          <w:sz w:val="28"/>
          <w:szCs w:val="28"/>
          <w:lang w:bidi="he-IL"/>
        </w:rPr>
        <w:t xml:space="preserve">a section of a mosaic floor, </w:t>
      </w:r>
      <w:r w:rsidR="00DF336E" w:rsidRPr="00264D21">
        <w:rPr>
          <w:rFonts w:eastAsia="Times New Roman" w:cs="Times New Roman"/>
          <w:sz w:val="28"/>
          <w:szCs w:val="28"/>
          <w:lang w:bidi="he-IL"/>
        </w:rPr>
        <w:t xml:space="preserve">ancient toys, an athletic tool, and </w:t>
      </w:r>
      <w:r w:rsidR="00511233" w:rsidRPr="00264D21">
        <w:rPr>
          <w:rFonts w:eastAsia="Times New Roman" w:cs="Times New Roman"/>
          <w:sz w:val="28"/>
          <w:szCs w:val="28"/>
          <w:lang w:bidi="he-IL"/>
        </w:rPr>
        <w:t>a Roman bread stamp.</w:t>
      </w:r>
    </w:p>
    <w:p w14:paraId="29F2A6B1" w14:textId="0E58D0A6" w:rsidR="001E4BB5" w:rsidRPr="006752EB" w:rsidRDefault="001E4BB5" w:rsidP="0046055D">
      <w:pPr>
        <w:spacing w:before="100" w:beforeAutospacing="1" w:after="100" w:afterAutospacing="1"/>
        <w:jc w:val="both"/>
        <w:outlineLvl w:val="1"/>
        <w:rPr>
          <w:rFonts w:eastAsia="Times New Roman" w:cs="Times New Roman"/>
          <w:b/>
          <w:bCs/>
          <w:color w:val="FF0000"/>
          <w:sz w:val="36"/>
          <w:szCs w:val="36"/>
          <w:lang w:bidi="he-IL"/>
        </w:rPr>
      </w:pPr>
      <w:r w:rsidRPr="00264D21">
        <w:rPr>
          <w:rFonts w:eastAsia="Times New Roman" w:cs="Times New Roman"/>
          <w:b/>
          <w:bCs/>
          <w:sz w:val="36"/>
          <w:szCs w:val="36"/>
          <w:lang w:bidi="he-IL"/>
        </w:rPr>
        <w:t>Cultural Objects from Bible Lands</w:t>
      </w:r>
      <w:r w:rsidR="006752EB">
        <w:rPr>
          <w:rFonts w:eastAsia="Times New Roman" w:cs="Times New Roman"/>
          <w:b/>
          <w:bCs/>
          <w:sz w:val="36"/>
          <w:szCs w:val="36"/>
          <w:lang w:bidi="he-IL"/>
        </w:rPr>
        <w:t xml:space="preserve"> </w:t>
      </w:r>
      <w:r w:rsidR="006752EB" w:rsidRPr="006752EB">
        <w:rPr>
          <w:rFonts w:eastAsia="Times New Roman" w:cs="Times New Roman"/>
          <w:b/>
          <w:bCs/>
          <w:color w:val="FF0000"/>
          <w:sz w:val="36"/>
          <w:szCs w:val="36"/>
          <w:lang w:bidi="he-IL"/>
        </w:rPr>
        <w:t>(Idols)</w:t>
      </w:r>
    </w:p>
    <w:p w14:paraId="5390E27F" w14:textId="5FAC1CCD" w:rsidR="0046055D" w:rsidRPr="0046055D" w:rsidRDefault="0046055D" w:rsidP="00D40F6D">
      <w:pPr>
        <w:spacing w:before="100" w:beforeAutospacing="1" w:after="100" w:afterAutospacing="1"/>
        <w:jc w:val="both"/>
        <w:outlineLvl w:val="1"/>
        <w:rPr>
          <w:rFonts w:eastAsia="Times New Roman" w:cs="Times New Roman"/>
          <w:sz w:val="28"/>
          <w:szCs w:val="28"/>
          <w:lang w:bidi="he-IL"/>
        </w:rPr>
      </w:pPr>
      <w:r w:rsidRPr="0046055D">
        <w:rPr>
          <w:rFonts w:eastAsia="Times New Roman" w:cs="Times New Roman"/>
          <w:sz w:val="28"/>
          <w:szCs w:val="28"/>
          <w:lang w:bidi="he-IL"/>
        </w:rPr>
        <w:t>Culture in the ancient world was just as influential as in our modern world.</w:t>
      </w:r>
      <w:r>
        <w:rPr>
          <w:rFonts w:eastAsia="Times New Roman" w:cs="Times New Roman"/>
          <w:sz w:val="28"/>
          <w:szCs w:val="28"/>
          <w:lang w:bidi="he-IL"/>
        </w:rPr>
        <w:t xml:space="preserve"> The exhibit features a large collection of ritual items and idols from the Hittites, </w:t>
      </w:r>
      <w:proofErr w:type="spellStart"/>
      <w:r>
        <w:rPr>
          <w:rFonts w:eastAsia="Times New Roman" w:cs="Times New Roman"/>
          <w:sz w:val="28"/>
          <w:szCs w:val="28"/>
          <w:lang w:bidi="he-IL"/>
        </w:rPr>
        <w:t>Urartians</w:t>
      </w:r>
      <w:proofErr w:type="spellEnd"/>
      <w:r>
        <w:rPr>
          <w:rFonts w:eastAsia="Times New Roman" w:cs="Times New Roman"/>
          <w:sz w:val="28"/>
          <w:szCs w:val="28"/>
          <w:lang w:bidi="he-IL"/>
        </w:rPr>
        <w:t>, Canaanites, Greeks and Romans</w:t>
      </w:r>
      <w:r w:rsidR="00D40F6D">
        <w:rPr>
          <w:rFonts w:eastAsia="Times New Roman" w:cs="Times New Roman"/>
          <w:sz w:val="28"/>
          <w:szCs w:val="28"/>
          <w:lang w:bidi="he-IL"/>
        </w:rPr>
        <w:t>,</w:t>
      </w:r>
      <w:r>
        <w:rPr>
          <w:rFonts w:eastAsia="Times New Roman" w:cs="Times New Roman"/>
          <w:sz w:val="28"/>
          <w:szCs w:val="28"/>
          <w:lang w:bidi="he-IL"/>
        </w:rPr>
        <w:t xml:space="preserve"> </w:t>
      </w:r>
      <w:r w:rsidR="00D40F6D">
        <w:rPr>
          <w:rFonts w:eastAsia="Times New Roman" w:cs="Times New Roman"/>
          <w:sz w:val="28"/>
          <w:szCs w:val="28"/>
          <w:lang w:bidi="he-IL"/>
        </w:rPr>
        <w:t xml:space="preserve">a collection of </w:t>
      </w:r>
      <w:r>
        <w:rPr>
          <w:rFonts w:eastAsia="Times New Roman" w:cs="Times New Roman"/>
          <w:sz w:val="28"/>
          <w:szCs w:val="28"/>
          <w:lang w:bidi="he-IL"/>
        </w:rPr>
        <w:t>ornamental oil lamps depicting religious and cultural images, a 1</w:t>
      </w:r>
      <w:r w:rsidRPr="0046055D">
        <w:rPr>
          <w:rFonts w:eastAsia="Times New Roman" w:cs="Times New Roman"/>
          <w:sz w:val="28"/>
          <w:szCs w:val="28"/>
          <w:vertAlign w:val="superscript"/>
          <w:lang w:bidi="he-IL"/>
        </w:rPr>
        <w:t>st</w:t>
      </w:r>
      <w:r>
        <w:rPr>
          <w:rFonts w:eastAsia="Times New Roman" w:cs="Times New Roman"/>
          <w:sz w:val="28"/>
          <w:szCs w:val="28"/>
          <w:lang w:bidi="he-IL"/>
        </w:rPr>
        <w:t xml:space="preserve"> century Roman bronze door knocker with lion’s head, and vases, cooking pot with ladle, serving vessels from Greece ancient Canaan and Israel and a full table setting of cups, bowls, and jar from Phoenicia.</w:t>
      </w:r>
    </w:p>
    <w:p w14:paraId="50C5EC64" w14:textId="540A8D85" w:rsidR="001E4BB5" w:rsidRPr="00264D21" w:rsidRDefault="001E4BB5" w:rsidP="0046055D">
      <w:pPr>
        <w:spacing w:before="100" w:beforeAutospacing="1" w:after="100" w:afterAutospacing="1"/>
        <w:jc w:val="both"/>
        <w:outlineLvl w:val="1"/>
        <w:rPr>
          <w:rFonts w:eastAsia="Times New Roman" w:cs="Times New Roman"/>
          <w:b/>
          <w:bCs/>
          <w:sz w:val="36"/>
          <w:szCs w:val="36"/>
          <w:lang w:bidi="he-IL"/>
        </w:rPr>
      </w:pPr>
      <w:r w:rsidRPr="00264D21">
        <w:rPr>
          <w:rFonts w:eastAsia="Times New Roman" w:cs="Times New Roman"/>
          <w:b/>
          <w:bCs/>
          <w:sz w:val="36"/>
          <w:szCs w:val="36"/>
          <w:lang w:bidi="he-IL"/>
        </w:rPr>
        <w:t>Ancient Tools from Bible Lands</w:t>
      </w:r>
    </w:p>
    <w:p w14:paraId="60AD4C0F" w14:textId="063E3F87" w:rsidR="00D545A5" w:rsidRPr="00264D21" w:rsidRDefault="00D545A5" w:rsidP="00D40F6D">
      <w:pPr>
        <w:spacing w:before="100" w:beforeAutospacing="1" w:after="100" w:afterAutospacing="1"/>
        <w:jc w:val="both"/>
        <w:outlineLvl w:val="1"/>
        <w:rPr>
          <w:rFonts w:eastAsia="Times New Roman" w:cs="Times New Roman"/>
          <w:sz w:val="28"/>
          <w:szCs w:val="28"/>
          <w:lang w:bidi="he-IL"/>
        </w:rPr>
      </w:pPr>
      <w:r w:rsidRPr="00264D21">
        <w:rPr>
          <w:rFonts w:eastAsia="Times New Roman" w:cs="Times New Roman"/>
          <w:sz w:val="28"/>
          <w:szCs w:val="28"/>
          <w:lang w:bidi="he-IL"/>
        </w:rPr>
        <w:t>Bronze and iron tools were used throughout the ancient Roman world.</w:t>
      </w:r>
      <w:r w:rsidR="00264D21">
        <w:rPr>
          <w:rFonts w:eastAsia="Times New Roman" w:cs="Times New Roman"/>
          <w:sz w:val="28"/>
          <w:szCs w:val="28"/>
          <w:lang w:bidi="he-IL"/>
        </w:rPr>
        <w:t xml:space="preserve"> The exhibit contains hundreds of examples including </w:t>
      </w:r>
      <w:r w:rsidR="00892BE8">
        <w:rPr>
          <w:rFonts w:eastAsia="Times New Roman" w:cs="Times New Roman"/>
          <w:sz w:val="28"/>
          <w:szCs w:val="28"/>
          <w:lang w:bidi="he-IL"/>
        </w:rPr>
        <w:t xml:space="preserve">agricultural tools, </w:t>
      </w:r>
      <w:r w:rsidR="00264D21">
        <w:rPr>
          <w:rFonts w:eastAsia="Times New Roman" w:cs="Times New Roman"/>
          <w:sz w:val="28"/>
          <w:szCs w:val="28"/>
          <w:lang w:bidi="he-IL"/>
        </w:rPr>
        <w:t>medical tools, fishing tools, carpenter</w:t>
      </w:r>
      <w:r w:rsidR="00DA26ED">
        <w:rPr>
          <w:rFonts w:eastAsia="Times New Roman" w:cs="Times New Roman"/>
          <w:sz w:val="28"/>
          <w:szCs w:val="28"/>
          <w:lang w:bidi="he-IL"/>
        </w:rPr>
        <w:t xml:space="preserve"> and </w:t>
      </w:r>
      <w:r w:rsidR="00264D21">
        <w:rPr>
          <w:rFonts w:eastAsia="Times New Roman" w:cs="Times New Roman"/>
          <w:sz w:val="28"/>
          <w:szCs w:val="28"/>
          <w:lang w:bidi="he-IL"/>
        </w:rPr>
        <w:t xml:space="preserve">stone mason’s tools, locks, keys, shaving tools, Roman soldier tools and </w:t>
      </w:r>
      <w:r w:rsidR="00D40F6D">
        <w:rPr>
          <w:rFonts w:eastAsia="Times New Roman" w:cs="Times New Roman"/>
          <w:sz w:val="28"/>
          <w:szCs w:val="28"/>
          <w:lang w:bidi="he-IL"/>
        </w:rPr>
        <w:t>accessories</w:t>
      </w:r>
      <w:r w:rsidR="00264D21">
        <w:rPr>
          <w:rFonts w:eastAsia="Times New Roman" w:cs="Times New Roman"/>
          <w:sz w:val="28"/>
          <w:szCs w:val="28"/>
          <w:lang w:bidi="he-IL"/>
        </w:rPr>
        <w:t xml:space="preserve">, </w:t>
      </w:r>
      <w:r w:rsidR="0046055D">
        <w:rPr>
          <w:rFonts w:eastAsia="Times New Roman" w:cs="Times New Roman"/>
          <w:sz w:val="28"/>
          <w:szCs w:val="28"/>
          <w:lang w:bidi="he-IL"/>
        </w:rPr>
        <w:t>scissors</w:t>
      </w:r>
      <w:r w:rsidR="00892BE8">
        <w:rPr>
          <w:rFonts w:eastAsia="Times New Roman" w:cs="Times New Roman"/>
          <w:sz w:val="28"/>
          <w:szCs w:val="28"/>
          <w:lang w:bidi="he-IL"/>
        </w:rPr>
        <w:t xml:space="preserve">, </w:t>
      </w:r>
      <w:r w:rsidR="0046055D">
        <w:rPr>
          <w:rFonts w:eastAsia="Times New Roman" w:cs="Times New Roman"/>
          <w:sz w:val="28"/>
          <w:szCs w:val="28"/>
          <w:lang w:bidi="he-IL"/>
        </w:rPr>
        <w:t xml:space="preserve">tweezers, </w:t>
      </w:r>
      <w:r w:rsidR="00892BE8">
        <w:rPr>
          <w:rFonts w:eastAsia="Times New Roman" w:cs="Times New Roman"/>
          <w:sz w:val="28"/>
          <w:szCs w:val="28"/>
          <w:lang w:bidi="he-IL"/>
        </w:rPr>
        <w:t xml:space="preserve">shoe nails, chains, belt buckles, </w:t>
      </w:r>
      <w:r w:rsidR="0046055D">
        <w:rPr>
          <w:rFonts w:eastAsia="Times New Roman" w:cs="Times New Roman"/>
          <w:sz w:val="28"/>
          <w:szCs w:val="28"/>
          <w:lang w:bidi="he-IL"/>
        </w:rPr>
        <w:t xml:space="preserve">bells, </w:t>
      </w:r>
      <w:r w:rsidR="00DA26ED">
        <w:rPr>
          <w:rFonts w:eastAsia="Times New Roman" w:cs="Times New Roman"/>
          <w:sz w:val="28"/>
          <w:szCs w:val="28"/>
          <w:lang w:bidi="he-IL"/>
        </w:rPr>
        <w:t>buttons, a</w:t>
      </w:r>
      <w:r w:rsidR="0046055D">
        <w:rPr>
          <w:rFonts w:eastAsia="Times New Roman" w:cs="Times New Roman"/>
          <w:sz w:val="28"/>
          <w:szCs w:val="28"/>
          <w:lang w:bidi="he-IL"/>
        </w:rPr>
        <w:t xml:space="preserve"> bronze jar, a</w:t>
      </w:r>
      <w:r w:rsidR="00DA26ED">
        <w:rPr>
          <w:rFonts w:eastAsia="Times New Roman" w:cs="Times New Roman"/>
          <w:sz w:val="28"/>
          <w:szCs w:val="28"/>
          <w:lang w:bidi="he-IL"/>
        </w:rPr>
        <w:t xml:space="preserve"> large assortment of Byzantine Roman Christian bronze crosses, </w:t>
      </w:r>
      <w:r w:rsidR="0046055D">
        <w:rPr>
          <w:rFonts w:eastAsia="Times New Roman" w:cs="Times New Roman"/>
          <w:sz w:val="28"/>
          <w:szCs w:val="28"/>
          <w:lang w:bidi="he-IL"/>
        </w:rPr>
        <w:t>and a piece of cloth with Christian symbols from the 300’s AD.</w:t>
      </w:r>
    </w:p>
    <w:p w14:paraId="50126A6A" w14:textId="05B3E037" w:rsidR="001E4BB5" w:rsidRPr="00264D21" w:rsidRDefault="001E4BB5" w:rsidP="0046055D">
      <w:pPr>
        <w:spacing w:before="100" w:beforeAutospacing="1" w:after="100" w:afterAutospacing="1"/>
        <w:jc w:val="both"/>
        <w:outlineLvl w:val="1"/>
        <w:rPr>
          <w:rFonts w:eastAsia="Times New Roman" w:cs="Times New Roman"/>
          <w:b/>
          <w:bCs/>
          <w:sz w:val="36"/>
          <w:szCs w:val="36"/>
          <w:lang w:bidi="he-IL"/>
        </w:rPr>
      </w:pPr>
      <w:r w:rsidRPr="00264D21">
        <w:rPr>
          <w:rFonts w:eastAsia="Times New Roman" w:cs="Times New Roman"/>
          <w:b/>
          <w:bCs/>
          <w:sz w:val="36"/>
          <w:szCs w:val="36"/>
          <w:lang w:bidi="he-IL"/>
        </w:rPr>
        <w:t>Ancient Glass from Bible Lands</w:t>
      </w:r>
    </w:p>
    <w:p w14:paraId="6D8941DE" w14:textId="4C92B763" w:rsidR="001E4BB5" w:rsidRPr="00264D21" w:rsidRDefault="00D545A5" w:rsidP="0046055D">
      <w:pPr>
        <w:spacing w:before="100" w:beforeAutospacing="1" w:after="100" w:afterAutospacing="1"/>
        <w:jc w:val="both"/>
        <w:outlineLvl w:val="1"/>
        <w:rPr>
          <w:rFonts w:eastAsia="Times New Roman" w:cs="Times New Roman"/>
          <w:sz w:val="28"/>
          <w:szCs w:val="28"/>
          <w:lang w:bidi="he-IL"/>
        </w:rPr>
      </w:pPr>
      <w:r w:rsidRPr="00264D21">
        <w:rPr>
          <w:rFonts w:eastAsia="Times New Roman" w:cs="Times New Roman"/>
          <w:sz w:val="28"/>
          <w:szCs w:val="28"/>
          <w:lang w:bidi="he-IL"/>
        </w:rPr>
        <w:t xml:space="preserve">Sand core glass entered the world of the Bible through the </w:t>
      </w:r>
      <w:r w:rsidR="00D40F6D" w:rsidRPr="00264D21">
        <w:rPr>
          <w:rFonts w:eastAsia="Times New Roman" w:cs="Times New Roman"/>
          <w:sz w:val="28"/>
          <w:szCs w:val="28"/>
          <w:lang w:bidi="he-IL"/>
        </w:rPr>
        <w:t>Phoenicians</w:t>
      </w:r>
      <w:r w:rsidRPr="00264D21">
        <w:rPr>
          <w:rFonts w:eastAsia="Times New Roman" w:cs="Times New Roman"/>
          <w:sz w:val="28"/>
          <w:szCs w:val="28"/>
          <w:lang w:bidi="he-IL"/>
        </w:rPr>
        <w:t xml:space="preserve"> in the 4</w:t>
      </w:r>
      <w:r w:rsidRPr="00264D21">
        <w:rPr>
          <w:rFonts w:eastAsia="Times New Roman" w:cs="Times New Roman"/>
          <w:sz w:val="28"/>
          <w:szCs w:val="28"/>
          <w:vertAlign w:val="superscript"/>
          <w:lang w:bidi="he-IL"/>
        </w:rPr>
        <w:t>th</w:t>
      </w:r>
      <w:r w:rsidRPr="00264D21">
        <w:rPr>
          <w:rFonts w:eastAsia="Times New Roman" w:cs="Times New Roman"/>
          <w:sz w:val="28"/>
          <w:szCs w:val="28"/>
          <w:lang w:bidi="he-IL"/>
        </w:rPr>
        <w:t xml:space="preserve"> century BC. By the 1</w:t>
      </w:r>
      <w:r w:rsidRPr="00264D21">
        <w:rPr>
          <w:rFonts w:eastAsia="Times New Roman" w:cs="Times New Roman"/>
          <w:sz w:val="28"/>
          <w:szCs w:val="28"/>
          <w:vertAlign w:val="superscript"/>
          <w:lang w:bidi="he-IL"/>
        </w:rPr>
        <w:t>st</w:t>
      </w:r>
      <w:r w:rsidRPr="00264D21">
        <w:rPr>
          <w:rFonts w:eastAsia="Times New Roman" w:cs="Times New Roman"/>
          <w:sz w:val="28"/>
          <w:szCs w:val="28"/>
          <w:lang w:bidi="he-IL"/>
        </w:rPr>
        <w:t xml:space="preserve"> century AD blown glass was used commercially for the storage of liquids, ointments, and perfumes. The exhibit has a collection of 168 examples of ancient glass from the earliest style from Phoenicia as well as vases, bottles, jars, jugs, flasks, and oil lamps from Israel in the 1</w:t>
      </w:r>
      <w:r w:rsidRPr="00264D21">
        <w:rPr>
          <w:rFonts w:eastAsia="Times New Roman" w:cs="Times New Roman"/>
          <w:sz w:val="28"/>
          <w:szCs w:val="28"/>
          <w:vertAlign w:val="superscript"/>
          <w:lang w:bidi="he-IL"/>
        </w:rPr>
        <w:t>st</w:t>
      </w:r>
      <w:r w:rsidRPr="00264D21">
        <w:rPr>
          <w:rFonts w:eastAsia="Times New Roman" w:cs="Times New Roman"/>
          <w:sz w:val="28"/>
          <w:szCs w:val="28"/>
          <w:lang w:bidi="he-IL"/>
        </w:rPr>
        <w:t xml:space="preserve"> century through the late Byzantine period.</w:t>
      </w:r>
    </w:p>
    <w:p w14:paraId="6493B1A3" w14:textId="77777777" w:rsidR="00C979A9" w:rsidRPr="00264D21" w:rsidRDefault="00C979A9" w:rsidP="0046055D">
      <w:pPr>
        <w:spacing w:before="100" w:beforeAutospacing="1" w:after="100" w:afterAutospacing="1"/>
        <w:jc w:val="both"/>
        <w:outlineLvl w:val="1"/>
        <w:rPr>
          <w:rFonts w:eastAsia="Times New Roman" w:cs="Times New Roman"/>
          <w:b/>
          <w:bCs/>
          <w:sz w:val="36"/>
          <w:szCs w:val="36"/>
          <w:lang w:bidi="he-IL"/>
        </w:rPr>
      </w:pPr>
      <w:r w:rsidRPr="00264D21">
        <w:rPr>
          <w:rFonts w:eastAsia="Times New Roman" w:cs="Times New Roman"/>
          <w:b/>
          <w:bCs/>
          <w:sz w:val="36"/>
          <w:szCs w:val="36"/>
          <w:lang w:bidi="he-IL"/>
        </w:rPr>
        <w:t>The Battles of the Bible</w:t>
      </w:r>
    </w:p>
    <w:p w14:paraId="1112B03B" w14:textId="09ECC1CC" w:rsidR="00C979A9" w:rsidRPr="00264D21" w:rsidRDefault="00950A76" w:rsidP="0046055D">
      <w:pPr>
        <w:spacing w:before="100" w:beforeAutospacing="1" w:after="100" w:afterAutospacing="1"/>
        <w:jc w:val="both"/>
        <w:outlineLvl w:val="1"/>
        <w:rPr>
          <w:rFonts w:eastAsia="Times New Roman" w:cs="Times New Roman"/>
          <w:sz w:val="28"/>
          <w:szCs w:val="28"/>
          <w:lang w:bidi="he-IL"/>
        </w:rPr>
      </w:pPr>
      <w:r w:rsidRPr="00264D21">
        <w:rPr>
          <w:rFonts w:eastAsia="Times New Roman" w:cs="Times New Roman"/>
          <w:sz w:val="28"/>
          <w:szCs w:val="28"/>
          <w:lang w:bidi="he-IL"/>
        </w:rPr>
        <w:t xml:space="preserve">The Bible contains a history of ancient warfare spanning 5,000 years. The exhibit contains a rare example of a Middle Bronze Egyptian sickle sword (like that used by the Israelites to fight the battle of Jericho), a bronze Philistine sword (1200 BC), numerous Israelite swords from the Iron Age (Kingdom of Israel, 1000-586 BC), spears and arrowheads from Israel, Babylon, Persia, and Rome, sling stones from Israel and the Greeks, a 5,000 year-old stone mace from Egypt, bronze axes, knives, sickles (used as weapons), </w:t>
      </w:r>
      <w:r w:rsidR="00335B30" w:rsidRPr="00264D21">
        <w:rPr>
          <w:rFonts w:eastAsia="Times New Roman" w:cs="Times New Roman"/>
          <w:sz w:val="28"/>
          <w:szCs w:val="28"/>
          <w:lang w:bidi="he-IL"/>
        </w:rPr>
        <w:t xml:space="preserve">Roman nails </w:t>
      </w:r>
      <w:r w:rsidRPr="00264D21">
        <w:rPr>
          <w:rFonts w:eastAsia="Times New Roman" w:cs="Times New Roman"/>
          <w:sz w:val="28"/>
          <w:szCs w:val="28"/>
          <w:lang w:bidi="he-IL"/>
        </w:rPr>
        <w:t xml:space="preserve">and an iron Roman gladius and replicas of the Roman infantry swords and helmets. Next to the display case is a special display of a Roman helmet from the early centuries A.D. </w:t>
      </w:r>
    </w:p>
    <w:p w14:paraId="14FF7E22" w14:textId="77777777" w:rsidR="00C979A9" w:rsidRPr="00264D21" w:rsidRDefault="00C979A9" w:rsidP="0046055D">
      <w:pPr>
        <w:spacing w:before="100" w:beforeAutospacing="1" w:after="100" w:afterAutospacing="1"/>
        <w:jc w:val="both"/>
        <w:outlineLvl w:val="1"/>
        <w:rPr>
          <w:rFonts w:eastAsia="Times New Roman" w:cs="Times New Roman"/>
          <w:b/>
          <w:bCs/>
          <w:sz w:val="36"/>
          <w:szCs w:val="36"/>
          <w:lang w:bidi="he-IL"/>
        </w:rPr>
      </w:pPr>
      <w:r w:rsidRPr="00264D21">
        <w:rPr>
          <w:rFonts w:eastAsia="Times New Roman" w:cs="Times New Roman"/>
          <w:b/>
          <w:bCs/>
          <w:sz w:val="36"/>
          <w:szCs w:val="36"/>
          <w:lang w:bidi="he-IL"/>
        </w:rPr>
        <w:t>Money in Bible Times</w:t>
      </w:r>
    </w:p>
    <w:p w14:paraId="2896A8C2" w14:textId="144C84DB" w:rsidR="00720A4D" w:rsidRPr="00264D21" w:rsidRDefault="00863328" w:rsidP="0046055D">
      <w:pPr>
        <w:jc w:val="both"/>
        <w:rPr>
          <w:sz w:val="28"/>
          <w:szCs w:val="28"/>
        </w:rPr>
      </w:pPr>
      <w:r w:rsidRPr="00264D21">
        <w:rPr>
          <w:sz w:val="28"/>
          <w:szCs w:val="28"/>
        </w:rPr>
        <w:t xml:space="preserve">Coinage was first introduced to </w:t>
      </w:r>
      <w:r w:rsidR="009E0ED0" w:rsidRPr="00264D21">
        <w:rPr>
          <w:sz w:val="28"/>
          <w:szCs w:val="28"/>
        </w:rPr>
        <w:t>the Holy Land</w:t>
      </w:r>
      <w:r w:rsidRPr="00264D21">
        <w:rPr>
          <w:sz w:val="28"/>
          <w:szCs w:val="28"/>
        </w:rPr>
        <w:t xml:space="preserve"> in the 6</w:t>
      </w:r>
      <w:r w:rsidRPr="00264D21">
        <w:rPr>
          <w:sz w:val="28"/>
          <w:szCs w:val="28"/>
          <w:vertAlign w:val="superscript"/>
        </w:rPr>
        <w:t>th</w:t>
      </w:r>
      <w:r w:rsidR="009E0ED0" w:rsidRPr="00264D21">
        <w:rPr>
          <w:sz w:val="28"/>
          <w:szCs w:val="28"/>
        </w:rPr>
        <w:t xml:space="preserve"> century BC by the Persians. Ancient coins were minted in gold, silver, and bronze and in various sizes with various weights and value. The exhibit contains examples of most of the coins mentioned in the Bible or associated with</w:t>
      </w:r>
      <w:r w:rsidR="00791355" w:rsidRPr="00264D21">
        <w:rPr>
          <w:sz w:val="28"/>
          <w:szCs w:val="28"/>
        </w:rPr>
        <w:t xml:space="preserve"> events (star of Bethlehem)</w:t>
      </w:r>
      <w:r w:rsidR="009E0ED0" w:rsidRPr="00264D21">
        <w:rPr>
          <w:sz w:val="28"/>
          <w:szCs w:val="28"/>
        </w:rPr>
        <w:t xml:space="preserve"> rulers that were part of the background of the Bible and two </w:t>
      </w:r>
      <w:r w:rsidR="00D40F6D" w:rsidRPr="00264D21">
        <w:rPr>
          <w:sz w:val="28"/>
          <w:szCs w:val="28"/>
        </w:rPr>
        <w:t>hordes</w:t>
      </w:r>
      <w:r w:rsidR="009E0ED0" w:rsidRPr="00264D21">
        <w:rPr>
          <w:sz w:val="28"/>
          <w:szCs w:val="28"/>
        </w:rPr>
        <w:t xml:space="preserve"> of Jewish prutah (</w:t>
      </w:r>
      <w:r w:rsidR="00D40F6D">
        <w:rPr>
          <w:sz w:val="28"/>
          <w:szCs w:val="28"/>
        </w:rPr>
        <w:t xml:space="preserve">containing </w:t>
      </w:r>
      <w:r w:rsidR="00264D21" w:rsidRPr="00264D21">
        <w:rPr>
          <w:sz w:val="28"/>
          <w:szCs w:val="28"/>
        </w:rPr>
        <w:t>2,585</w:t>
      </w:r>
      <w:r w:rsidR="00791355" w:rsidRPr="00264D21">
        <w:rPr>
          <w:sz w:val="28"/>
          <w:szCs w:val="28"/>
        </w:rPr>
        <w:t xml:space="preserve"> coins</w:t>
      </w:r>
      <w:r w:rsidR="009E0ED0" w:rsidRPr="00264D21">
        <w:rPr>
          <w:sz w:val="28"/>
          <w:szCs w:val="28"/>
        </w:rPr>
        <w:t>) including the Roman cooking pot</w:t>
      </w:r>
      <w:r w:rsidR="00D40F6D">
        <w:rPr>
          <w:sz w:val="28"/>
          <w:szCs w:val="28"/>
        </w:rPr>
        <w:t>s</w:t>
      </w:r>
      <w:r w:rsidR="009E0ED0" w:rsidRPr="00264D21">
        <w:rPr>
          <w:sz w:val="28"/>
          <w:szCs w:val="28"/>
        </w:rPr>
        <w:t xml:space="preserve"> in which they were hidden.</w:t>
      </w:r>
      <w:r w:rsidR="00791355" w:rsidRPr="00264D21">
        <w:rPr>
          <w:sz w:val="28"/>
          <w:szCs w:val="28"/>
        </w:rPr>
        <w:t xml:space="preserve"> The collection</w:t>
      </w:r>
      <w:r w:rsidR="00D40F6D">
        <w:rPr>
          <w:sz w:val="28"/>
          <w:szCs w:val="28"/>
        </w:rPr>
        <w:t xml:space="preserve"> also</w:t>
      </w:r>
      <w:r w:rsidR="00791355" w:rsidRPr="00264D21">
        <w:rPr>
          <w:sz w:val="28"/>
          <w:szCs w:val="28"/>
        </w:rPr>
        <w:t xml:space="preserve"> includes Greek, Roman, Jewish, and Byzantine (Christian) coins from 332 BC-6</w:t>
      </w:r>
      <w:r w:rsidR="00791355" w:rsidRPr="00264D21">
        <w:rPr>
          <w:sz w:val="28"/>
          <w:szCs w:val="28"/>
          <w:vertAlign w:val="superscript"/>
        </w:rPr>
        <w:t>th</w:t>
      </w:r>
      <w:r w:rsidR="00791355" w:rsidRPr="00264D21">
        <w:rPr>
          <w:sz w:val="28"/>
          <w:szCs w:val="28"/>
        </w:rPr>
        <w:t xml:space="preserve"> century AD.</w:t>
      </w:r>
    </w:p>
    <w:sectPr w:rsidR="00720A4D" w:rsidRPr="00264D21" w:rsidSect="00A301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37628"/>
    <w:multiLevelType w:val="multilevel"/>
    <w:tmpl w:val="4DE4A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BD7046"/>
    <w:multiLevelType w:val="multilevel"/>
    <w:tmpl w:val="1BE0E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5457DA"/>
    <w:multiLevelType w:val="multilevel"/>
    <w:tmpl w:val="28B2B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DE3EC9"/>
    <w:multiLevelType w:val="multilevel"/>
    <w:tmpl w:val="A5DEA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0F796D"/>
    <w:multiLevelType w:val="multilevel"/>
    <w:tmpl w:val="1E0E4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AD522B"/>
    <w:multiLevelType w:val="multilevel"/>
    <w:tmpl w:val="FD02B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EF4E3B"/>
    <w:multiLevelType w:val="multilevel"/>
    <w:tmpl w:val="03342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A626E7"/>
    <w:multiLevelType w:val="multilevel"/>
    <w:tmpl w:val="3EE42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C3764F"/>
    <w:multiLevelType w:val="multilevel"/>
    <w:tmpl w:val="1354C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B10A9A"/>
    <w:multiLevelType w:val="multilevel"/>
    <w:tmpl w:val="C7326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087A01"/>
    <w:multiLevelType w:val="multilevel"/>
    <w:tmpl w:val="9C24B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3F5E4F"/>
    <w:multiLevelType w:val="multilevel"/>
    <w:tmpl w:val="90766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4B672A"/>
    <w:multiLevelType w:val="multilevel"/>
    <w:tmpl w:val="08D4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EF0375"/>
    <w:multiLevelType w:val="multilevel"/>
    <w:tmpl w:val="C1989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0"/>
  </w:num>
  <w:num w:numId="3">
    <w:abstractNumId w:val="5"/>
  </w:num>
  <w:num w:numId="4">
    <w:abstractNumId w:val="2"/>
  </w:num>
  <w:num w:numId="5">
    <w:abstractNumId w:val="1"/>
  </w:num>
  <w:num w:numId="6">
    <w:abstractNumId w:val="3"/>
  </w:num>
  <w:num w:numId="7">
    <w:abstractNumId w:val="11"/>
  </w:num>
  <w:num w:numId="8">
    <w:abstractNumId w:val="6"/>
  </w:num>
  <w:num w:numId="9">
    <w:abstractNumId w:val="9"/>
  </w:num>
  <w:num w:numId="10">
    <w:abstractNumId w:val="7"/>
  </w:num>
  <w:num w:numId="11">
    <w:abstractNumId w:val="0"/>
  </w:num>
  <w:num w:numId="12">
    <w:abstractNumId w:val="12"/>
  </w:num>
  <w:num w:numId="13">
    <w:abstractNumId w:val="8"/>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9A9"/>
    <w:rsid w:val="00011C70"/>
    <w:rsid w:val="00065B41"/>
    <w:rsid w:val="000828E3"/>
    <w:rsid w:val="000B01AE"/>
    <w:rsid w:val="000C608E"/>
    <w:rsid w:val="000E7E2A"/>
    <w:rsid w:val="00127B15"/>
    <w:rsid w:val="001375B0"/>
    <w:rsid w:val="00183982"/>
    <w:rsid w:val="001C582F"/>
    <w:rsid w:val="001E4BB5"/>
    <w:rsid w:val="00211C80"/>
    <w:rsid w:val="00225839"/>
    <w:rsid w:val="00264D21"/>
    <w:rsid w:val="002975CA"/>
    <w:rsid w:val="002C769F"/>
    <w:rsid w:val="002D5508"/>
    <w:rsid w:val="0030298A"/>
    <w:rsid w:val="0032493B"/>
    <w:rsid w:val="00335B30"/>
    <w:rsid w:val="00344EE2"/>
    <w:rsid w:val="00347495"/>
    <w:rsid w:val="003F0B46"/>
    <w:rsid w:val="003F5C88"/>
    <w:rsid w:val="003F7F36"/>
    <w:rsid w:val="00431D5B"/>
    <w:rsid w:val="0046055D"/>
    <w:rsid w:val="00511233"/>
    <w:rsid w:val="00551FAF"/>
    <w:rsid w:val="005654BB"/>
    <w:rsid w:val="00571D4C"/>
    <w:rsid w:val="00586E1D"/>
    <w:rsid w:val="005B15C9"/>
    <w:rsid w:val="005B15CB"/>
    <w:rsid w:val="006167A7"/>
    <w:rsid w:val="00626B5D"/>
    <w:rsid w:val="0063496C"/>
    <w:rsid w:val="00657A54"/>
    <w:rsid w:val="00660A04"/>
    <w:rsid w:val="006752EB"/>
    <w:rsid w:val="00720A4D"/>
    <w:rsid w:val="00791355"/>
    <w:rsid w:val="00836D2E"/>
    <w:rsid w:val="00850999"/>
    <w:rsid w:val="00863328"/>
    <w:rsid w:val="00892BE8"/>
    <w:rsid w:val="008C31D6"/>
    <w:rsid w:val="008C60D3"/>
    <w:rsid w:val="00950A76"/>
    <w:rsid w:val="00967E9B"/>
    <w:rsid w:val="009B7AB3"/>
    <w:rsid w:val="009E0ED0"/>
    <w:rsid w:val="00A0322B"/>
    <w:rsid w:val="00A30125"/>
    <w:rsid w:val="00AC543F"/>
    <w:rsid w:val="00AD04E4"/>
    <w:rsid w:val="00AD3419"/>
    <w:rsid w:val="00B21EBF"/>
    <w:rsid w:val="00B46AA1"/>
    <w:rsid w:val="00B92D27"/>
    <w:rsid w:val="00BB4819"/>
    <w:rsid w:val="00BE6902"/>
    <w:rsid w:val="00C24D30"/>
    <w:rsid w:val="00C979A9"/>
    <w:rsid w:val="00CA1EF1"/>
    <w:rsid w:val="00CA588A"/>
    <w:rsid w:val="00D232D1"/>
    <w:rsid w:val="00D40F6D"/>
    <w:rsid w:val="00D46D4C"/>
    <w:rsid w:val="00D545A5"/>
    <w:rsid w:val="00D84E0B"/>
    <w:rsid w:val="00D929B7"/>
    <w:rsid w:val="00DA26ED"/>
    <w:rsid w:val="00DF336E"/>
    <w:rsid w:val="00E35D1E"/>
    <w:rsid w:val="00E80E1A"/>
    <w:rsid w:val="00EA486D"/>
    <w:rsid w:val="00EA516E"/>
    <w:rsid w:val="00EC076C"/>
    <w:rsid w:val="00EC4F50"/>
    <w:rsid w:val="00ED60F5"/>
    <w:rsid w:val="00F56D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966C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2">
    <w:name w:val="heading 2"/>
    <w:basedOn w:val="Normal"/>
    <w:link w:val="Heading2Char"/>
    <w:uiPriority w:val="9"/>
    <w:qFormat/>
    <w:rsid w:val="00C979A9"/>
    <w:pPr>
      <w:spacing w:before="100" w:beforeAutospacing="1" w:after="100" w:afterAutospacing="1"/>
      <w:outlineLvl w:val="1"/>
    </w:pPr>
    <w:rPr>
      <w:rFonts w:ascii="Times New Roman" w:hAnsi="Times New Roman"/>
      <w:b/>
      <w:bCs/>
      <w:sz w:val="36"/>
      <w:szCs w:val="36"/>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979A9"/>
    <w:rPr>
      <w:rFonts w:ascii="Times New Roman" w:hAnsi="Times New Roman"/>
      <w:b/>
      <w:bCs/>
      <w:sz w:val="36"/>
      <w:szCs w:val="36"/>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877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342</TotalTime>
  <Pages>1</Pages>
  <Words>2364</Words>
  <Characters>13478</Characters>
  <Application>Microsoft Office Word</Application>
  <DocSecurity>0</DocSecurity>
  <Lines>112</Lines>
  <Paragraphs>31</Paragraphs>
  <ScaleCrop>false</ScaleCrop>
  <HeadingPairs>
    <vt:vector size="4" baseType="variant">
      <vt:variant>
        <vt:lpstr>Title</vt:lpstr>
      </vt:variant>
      <vt:variant>
        <vt:i4>1</vt:i4>
      </vt:variant>
      <vt:variant>
        <vt:lpstr>Headings</vt:lpstr>
      </vt:variant>
      <vt:variant>
        <vt:i4>36</vt:i4>
      </vt:variant>
    </vt:vector>
  </HeadingPairs>
  <TitlesOfParts>
    <vt:vector size="37" baseType="lpstr">
      <vt:lpstr/>
      <vt:lpstr>    General Descriptions for Biblical Museum’s Exhibits</vt:lpstr>
      <vt:lpstr>    </vt:lpstr>
      <vt:lpstr>    The Beginning of the Bible (16th cent. Torah Scroll + 200 yr. old Scroll)</vt:lpstr>
      <vt:lpstr>    The Bible begins as God’s Word is put in written form for mankind. This divine r</vt:lpstr>
      <vt:lpstr>    Fossil Evidence for the Global Flood (Fossils)</vt:lpstr>
      <vt:lpstr>    The stories of the Creation and Flood have been preserved in the archaeological </vt:lpstr>
      <vt:lpstr>    Before Israel (4,300 - 2,100 BC) (Chalcolithic/Early Bronze)</vt:lpstr>
      <vt:lpstr>    After the Flood, those that were preserved on the Ark began to multiply and in t</vt:lpstr>
      <vt:lpstr>    Beginning Israel (2,100 -1,550 BC) (Abraham-Moses)</vt:lpstr>
      <vt:lpstr>    Israel’s beginning is with God’s promise to the Patriarch Abraham to make him a </vt:lpstr>
      <vt:lpstr>    Israel in the Land (1,400-586 BC) (Joshua-Monarchy)</vt:lpstr>
      <vt:lpstr>    The conquest of the Land started at Jericho (ca. 1406 BC) and continued with the</vt:lpstr>
      <vt:lpstr>    Oil Lamps from the times of the Bible (3,500 BC - AD 600)</vt:lpstr>
      <vt:lpstr>    In the world of the Bible homes were lit by oil lamps. In the Early Bronze Age t</vt:lpstr>
      <vt:lpstr>    The Authentic Last Supper</vt:lpstr>
      <vt:lpstr>    The Dead Sea Scrolls</vt:lpstr>
      <vt:lpstr>    Archaeological Background of the Bible</vt:lpstr>
      <vt:lpstr>    Archaeology provides many examples of the places and practices of those in the a</vt:lpstr>
      <vt:lpstr>    The Temple and the Priesthood</vt:lpstr>
      <vt:lpstr>    The Temple stood at the center of the biblical world and regulated the religious</vt:lpstr>
      <vt:lpstr>    How the Bible Came to Us (Ancient forms of Writings)</vt:lpstr>
      <vt:lpstr>    The Bible is a literary document and fits within a history of documents produced</vt:lpstr>
      <vt:lpstr>    How the Bible Came to Us (Old Manuscripts/Bibles) </vt:lpstr>
      <vt:lpstr>    The Bible as the best-selling book of all time has had a rich history of transmi</vt:lpstr>
      <vt:lpstr>    </vt:lpstr>
      <vt:lpstr>    Daily Life in Bible Times</vt:lpstr>
      <vt:lpstr>    Life in the time of the Bible was similar to life today, but the vessels used ha</vt:lpstr>
      <vt:lpstr>    Cultural Objects from Bible Lands (Idols)</vt:lpstr>
      <vt:lpstr>    Culture in the ancient world was just as influential as in our modern world. The</vt:lpstr>
      <vt:lpstr>    Ancient Tools from Bible Lands</vt:lpstr>
      <vt:lpstr>    Bronze and iron tools were used throughout the ancient Roman world. The exhibit </vt:lpstr>
      <vt:lpstr>    Ancient Glass from Bible Lands</vt:lpstr>
      <vt:lpstr>    Sand core glass entered the world of the Bible through the Phoenicans in the 4th</vt:lpstr>
      <vt:lpstr>    The Battles of the Bible</vt:lpstr>
      <vt:lpstr>    The Bible contains a history of ancient warfare spanning 5,000 years. The exhibi</vt:lpstr>
      <vt:lpstr>    Money in Bible Times</vt:lpstr>
    </vt:vector>
  </TitlesOfParts>
  <Company/>
  <LinksUpToDate>false</LinksUpToDate>
  <CharactersWithSpaces>15811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Shapira, Ayelet</dc:creator>
  <cp:keywords/>
  <dc:description/>
  <cp:lastModifiedBy>Ayelet Shapira</cp:lastModifiedBy>
  <cp:revision>28</cp:revision>
  <dcterms:created xsi:type="dcterms:W3CDTF">2016-08-30T14:37:00Z</dcterms:created>
  <dcterms:modified xsi:type="dcterms:W3CDTF">2016-09-09T17:50:00Z</dcterms:modified>
</cp:coreProperties>
</file>